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E46F" w14:textId="77777777" w:rsidR="003971D6" w:rsidRDefault="00640A04">
      <w:pPr>
        <w:spacing w:before="120" w:after="0" w:line="240" w:lineRule="auto"/>
        <w:jc w:val="center"/>
        <w:rPr>
          <w:rFonts w:ascii="Tahoma" w:hAnsi="Tahoma" w:cs="Tahoma"/>
          <w:sz w:val="18"/>
          <w:szCs w:val="18"/>
        </w:rPr>
      </w:pPr>
      <w:r w:rsidRPr="00307579">
        <w:rPr>
          <w:rFonts w:ascii="Tahoma" w:hAnsi="Tahoma" w:cs="Tahoma"/>
          <w:b/>
          <w:bCs/>
          <w:i/>
          <w:iCs/>
          <w:highlight w:val="yellow"/>
        </w:rPr>
        <w:t>En tête de la structure</w:t>
      </w:r>
    </w:p>
    <w:p w14:paraId="3ED937F6" w14:textId="77777777" w:rsidR="003971D6" w:rsidRDefault="003971D6">
      <w:pPr>
        <w:spacing w:after="0" w:line="240" w:lineRule="auto"/>
        <w:jc w:val="center"/>
        <w:rPr>
          <w:rFonts w:ascii="Tahoma" w:hAnsi="Tahoma" w:cs="Tahoma"/>
          <w:b/>
          <w:bCs/>
        </w:rPr>
      </w:pPr>
    </w:p>
    <w:p w14:paraId="2E44B6B4" w14:textId="77777777" w:rsidR="003971D6" w:rsidRDefault="00640A04">
      <w:pPr>
        <w:spacing w:after="0" w:line="240" w:lineRule="auto"/>
        <w:jc w:val="center"/>
        <w:rPr>
          <w:rFonts w:ascii="Tahoma" w:hAnsi="Tahoma" w:cs="Tahoma"/>
          <w:b/>
          <w:bCs/>
          <w:sz w:val="32"/>
        </w:rPr>
      </w:pPr>
      <w:r>
        <w:rPr>
          <w:rFonts w:ascii="Tahoma" w:hAnsi="Tahoma" w:cs="Tahoma"/>
          <w:b/>
          <w:bCs/>
          <w:sz w:val="32"/>
        </w:rPr>
        <w:t>Lettre de mission</w:t>
      </w:r>
    </w:p>
    <w:p w14:paraId="1D21E52B" w14:textId="77777777" w:rsidR="003971D6" w:rsidRDefault="00640A04">
      <w:pPr>
        <w:spacing w:after="0" w:line="240" w:lineRule="auto"/>
        <w:jc w:val="center"/>
        <w:rPr>
          <w:rFonts w:ascii="Tahoma" w:hAnsi="Tahoma" w:cs="Tahoma"/>
          <w:b/>
          <w:bCs/>
          <w:sz w:val="28"/>
        </w:rPr>
      </w:pPr>
      <w:r>
        <w:rPr>
          <w:rFonts w:ascii="Tahoma" w:hAnsi="Tahoma" w:cs="Tahoma"/>
          <w:b/>
          <w:bCs/>
          <w:sz w:val="28"/>
        </w:rPr>
        <w:t>Référent ou référente gaz</w:t>
      </w:r>
    </w:p>
    <w:p w14:paraId="38616AED" w14:textId="77777777" w:rsidR="003971D6" w:rsidRDefault="003971D6">
      <w:pPr>
        <w:spacing w:after="0" w:line="240" w:lineRule="auto"/>
        <w:jc w:val="center"/>
        <w:rPr>
          <w:rFonts w:ascii="Tahoma" w:hAnsi="Tahoma" w:cs="Tahoma"/>
          <w:b/>
          <w:bCs/>
        </w:rPr>
      </w:pPr>
    </w:p>
    <w:p w14:paraId="0C4FEACE" w14:textId="0D9F50C9" w:rsidR="003971D6" w:rsidRDefault="00640A04">
      <w:pPr>
        <w:spacing w:before="120" w:after="0" w:line="240" w:lineRule="auto"/>
        <w:jc w:val="center"/>
        <w:rPr>
          <w:rFonts w:ascii="Tahoma" w:hAnsi="Tahoma" w:cs="Tahoma"/>
        </w:rPr>
      </w:pPr>
      <w:r w:rsidRPr="00307579">
        <w:rPr>
          <w:rFonts w:ascii="Tahoma" w:hAnsi="Tahoma" w:cs="Tahoma"/>
          <w:b/>
          <w:i/>
          <w:sz w:val="20"/>
          <w:highlight w:val="yellow"/>
        </w:rPr>
        <w:t>M. Mme</w:t>
      </w:r>
      <w:r w:rsidRPr="00307579">
        <w:rPr>
          <w:rFonts w:ascii="Tahoma" w:hAnsi="Tahoma" w:cs="Tahoma"/>
          <w:sz w:val="20"/>
          <w:highlight w:val="yellow"/>
        </w:rPr>
        <w:t xml:space="preserve"> </w:t>
      </w:r>
      <w:r w:rsidRPr="00307579">
        <w:rPr>
          <w:rFonts w:ascii="Tahoma" w:hAnsi="Tahoma" w:cs="Tahoma"/>
          <w:b/>
          <w:bCs/>
          <w:i/>
          <w:iCs/>
          <w:sz w:val="20"/>
          <w:szCs w:val="20"/>
          <w:highlight w:val="yellow"/>
        </w:rPr>
        <w:t>nom, prénom</w:t>
      </w:r>
    </w:p>
    <w:p w14:paraId="70EF991B" w14:textId="77777777" w:rsidR="003971D6" w:rsidRDefault="003971D6">
      <w:pPr>
        <w:jc w:val="both"/>
        <w:rPr>
          <w:rFonts w:ascii="Arial" w:hAnsi="Arial" w:cs="Arial"/>
          <w:sz w:val="20"/>
          <w:szCs w:val="20"/>
        </w:rPr>
      </w:pPr>
    </w:p>
    <w:p w14:paraId="32D18A75" w14:textId="77777777" w:rsidR="003971D6" w:rsidRDefault="00640A04">
      <w:pPr>
        <w:jc w:val="both"/>
        <w:rPr>
          <w:rFonts w:ascii="Arial" w:hAnsi="Arial" w:cs="Arial"/>
          <w:sz w:val="20"/>
          <w:szCs w:val="20"/>
        </w:rPr>
      </w:pPr>
      <w:r>
        <w:rPr>
          <w:rFonts w:ascii="Arial" w:hAnsi="Arial" w:cs="Arial"/>
          <w:sz w:val="20"/>
          <w:szCs w:val="20"/>
        </w:rPr>
        <w:t xml:space="preserve">Vous avez bien voulu accepter cette mission de </w:t>
      </w:r>
      <w:proofErr w:type="spellStart"/>
      <w:r>
        <w:rPr>
          <w:rFonts w:ascii="Arial" w:hAnsi="Arial" w:cs="Arial"/>
          <w:sz w:val="20"/>
          <w:szCs w:val="20"/>
          <w:highlight w:val="yellow"/>
        </w:rPr>
        <w:t>référent·e</w:t>
      </w:r>
      <w:proofErr w:type="spellEnd"/>
      <w:r>
        <w:rPr>
          <w:rFonts w:ascii="Arial" w:hAnsi="Arial" w:cs="Arial"/>
          <w:sz w:val="20"/>
          <w:szCs w:val="20"/>
        </w:rPr>
        <w:t xml:space="preserve"> gaz dans le cadre de l’organisation globale de la prévention des risques au sein de notre structure.</w:t>
      </w:r>
    </w:p>
    <w:p w14:paraId="2BB988D7" w14:textId="77777777" w:rsidR="003971D6" w:rsidRDefault="00640A04">
      <w:pPr>
        <w:spacing w:line="240" w:lineRule="auto"/>
        <w:jc w:val="both"/>
        <w:rPr>
          <w:rFonts w:ascii="Arial" w:hAnsi="Arial" w:cs="Arial"/>
          <w:sz w:val="20"/>
          <w:szCs w:val="20"/>
        </w:rPr>
      </w:pPr>
      <w:r>
        <w:rPr>
          <w:rFonts w:ascii="Arial" w:hAnsi="Arial" w:cs="Arial"/>
          <w:sz w:val="20"/>
          <w:szCs w:val="20"/>
        </w:rPr>
        <w:t>Vous exercez cette mission, à partir de ce jour, sous ma responsabilité et de ce fait, recevez des directives de ma part et devez me rendre compte régulièrement de votre action. Je vous rappelle que cette dernière doit être essentiellement axée sur la formation, le conseil et l’assistance.</w:t>
      </w:r>
    </w:p>
    <w:p w14:paraId="07C36DE3" w14:textId="77777777" w:rsidR="003971D6" w:rsidRDefault="00640A04">
      <w:pPr>
        <w:spacing w:line="240" w:lineRule="auto"/>
        <w:jc w:val="both"/>
        <w:rPr>
          <w:rFonts w:ascii="Arial" w:hAnsi="Arial" w:cs="Arial"/>
          <w:sz w:val="20"/>
          <w:szCs w:val="20"/>
        </w:rPr>
      </w:pPr>
      <w:r>
        <w:rPr>
          <w:rFonts w:ascii="Arial" w:hAnsi="Arial" w:cs="Arial"/>
          <w:sz w:val="20"/>
          <w:szCs w:val="20"/>
        </w:rPr>
        <w:t>Il peut être mis fin à cette mission à la demande de l’une ou de l’autre partie.</w:t>
      </w:r>
    </w:p>
    <w:p w14:paraId="6F5B3F68" w14:textId="77777777" w:rsidR="003971D6" w:rsidRDefault="00640A04">
      <w:pPr>
        <w:pStyle w:val="Titre1"/>
      </w:pPr>
      <w:r>
        <w:t>La formation</w:t>
      </w:r>
    </w:p>
    <w:p w14:paraId="1A9C5D7D" w14:textId="77777777" w:rsidR="003971D6" w:rsidRDefault="00640A04">
      <w:pPr>
        <w:spacing w:after="0" w:line="240" w:lineRule="auto"/>
        <w:jc w:val="both"/>
        <w:rPr>
          <w:rFonts w:ascii="Arial" w:hAnsi="Arial" w:cs="Arial"/>
          <w:sz w:val="20"/>
          <w:szCs w:val="20"/>
        </w:rPr>
      </w:pPr>
      <w:r>
        <w:rPr>
          <w:rFonts w:ascii="Arial" w:hAnsi="Arial" w:cs="Arial"/>
          <w:sz w:val="20"/>
          <w:szCs w:val="20"/>
        </w:rPr>
        <w:t xml:space="preserve">Afin de vous permettre de mener à bien cette mission, vous avez bénéficié d'une formation théorique et pratique à la manipulation des gaz de laboratoire par un organisme extérieur. Obligatoire, elle a été réalisée </w:t>
      </w:r>
      <w:proofErr w:type="gramStart"/>
      <w:r>
        <w:rPr>
          <w:rFonts w:ascii="Arial" w:hAnsi="Arial" w:cs="Arial"/>
          <w:sz w:val="20"/>
          <w:szCs w:val="20"/>
        </w:rPr>
        <w:t xml:space="preserve">le </w:t>
      </w:r>
      <w:r w:rsidRPr="00307579">
        <w:rPr>
          <w:rFonts w:ascii="Arial" w:hAnsi="Arial" w:cs="Arial"/>
          <w:i/>
          <w:sz w:val="20"/>
          <w:szCs w:val="20"/>
          <w:highlight w:val="yellow"/>
        </w:rPr>
        <w:t>indiquer</w:t>
      </w:r>
      <w:proofErr w:type="gramEnd"/>
      <w:r w:rsidRPr="00307579">
        <w:rPr>
          <w:rFonts w:ascii="Arial" w:hAnsi="Arial" w:cs="Arial"/>
          <w:i/>
          <w:sz w:val="20"/>
          <w:szCs w:val="20"/>
          <w:highlight w:val="yellow"/>
        </w:rPr>
        <w:t xml:space="preserve"> la date et la durée</w:t>
      </w:r>
      <w:r w:rsidRPr="00307579">
        <w:rPr>
          <w:rFonts w:ascii="Arial" w:hAnsi="Arial" w:cs="Arial"/>
          <w:i/>
          <w:sz w:val="20"/>
          <w:szCs w:val="20"/>
        </w:rPr>
        <w:t>,</w:t>
      </w:r>
      <w:r>
        <w:rPr>
          <w:rFonts w:ascii="Arial" w:hAnsi="Arial" w:cs="Arial"/>
          <w:sz w:val="20"/>
          <w:szCs w:val="20"/>
        </w:rPr>
        <w:t xml:space="preserve"> préalable à votre prise de fonction. </w:t>
      </w:r>
    </w:p>
    <w:p w14:paraId="7BBB3CAE" w14:textId="77777777" w:rsidR="003971D6" w:rsidRDefault="00640A04">
      <w:pPr>
        <w:pStyle w:val="Titre1"/>
      </w:pPr>
      <w:r>
        <w:t>Vos missions</w:t>
      </w:r>
    </w:p>
    <w:p w14:paraId="5913C8DC" w14:textId="77777777" w:rsidR="003971D6" w:rsidRDefault="00640A04">
      <w:pPr>
        <w:spacing w:before="240" w:line="240" w:lineRule="auto"/>
        <w:jc w:val="both"/>
        <w:rPr>
          <w:rFonts w:ascii="Arial" w:hAnsi="Arial" w:cs="Arial"/>
          <w:sz w:val="20"/>
          <w:szCs w:val="20"/>
        </w:rPr>
      </w:pPr>
      <w:r>
        <w:rPr>
          <w:rFonts w:ascii="Arial" w:hAnsi="Arial" w:cs="Arial"/>
          <w:sz w:val="20"/>
          <w:szCs w:val="20"/>
        </w:rPr>
        <w:t xml:space="preserve">Votre mission de référent(e) gaz a pour objectif principal </w:t>
      </w:r>
      <w:r>
        <w:rPr>
          <w:rFonts w:ascii="Arial" w:hAnsi="Arial" w:cs="Arial"/>
          <w:b/>
          <w:bCs/>
          <w:sz w:val="20"/>
          <w:szCs w:val="20"/>
        </w:rPr>
        <w:t xml:space="preserve">de m’assister et de me conseiller </w:t>
      </w:r>
      <w:r>
        <w:rPr>
          <w:rFonts w:ascii="Arial" w:hAnsi="Arial" w:cs="Arial"/>
          <w:sz w:val="20"/>
          <w:szCs w:val="20"/>
        </w:rPr>
        <w:t>dans la mise en œuvre des règles de prévention des risques et de sécurité au travail pour les personnels et les usagers dans ce domaine.</w:t>
      </w:r>
    </w:p>
    <w:p w14:paraId="670D7E41" w14:textId="77777777" w:rsidR="003971D6" w:rsidRDefault="00640A04">
      <w:pPr>
        <w:spacing w:after="120" w:line="240" w:lineRule="auto"/>
        <w:jc w:val="both"/>
        <w:rPr>
          <w:rFonts w:ascii="Arial" w:hAnsi="Arial" w:cs="Arial"/>
          <w:sz w:val="20"/>
          <w:szCs w:val="20"/>
        </w:rPr>
      </w:pPr>
      <w:r>
        <w:rPr>
          <w:rFonts w:ascii="Arial" w:hAnsi="Arial" w:cs="Arial"/>
          <w:sz w:val="20"/>
          <w:szCs w:val="20"/>
        </w:rPr>
        <w:t>Vos missions s’articulent autour des axes suivants :</w:t>
      </w:r>
    </w:p>
    <w:p w14:paraId="0BB177C1" w14:textId="77777777" w:rsidR="003971D6" w:rsidRDefault="00640A04">
      <w:pPr>
        <w:pStyle w:val="Paragraphedeliste"/>
        <w:numPr>
          <w:ilvl w:val="0"/>
          <w:numId w:val="3"/>
        </w:numPr>
        <w:spacing w:after="0" w:line="240" w:lineRule="auto"/>
        <w:jc w:val="both"/>
        <w:rPr>
          <w:rFonts w:ascii="Arial" w:hAnsi="Arial" w:cs="Arial"/>
          <w:sz w:val="20"/>
          <w:szCs w:val="20"/>
        </w:rPr>
      </w:pPr>
      <w:r>
        <w:rPr>
          <w:rFonts w:ascii="Arial" w:hAnsi="Arial" w:cs="Arial"/>
          <w:sz w:val="20"/>
          <w:szCs w:val="20"/>
        </w:rPr>
        <w:t>La prévention des dangers relatifs à l’exposition et à la manipulation des gaz de laboratoire susceptibles de compromettre la santé et la sécurité du personnel mais aussi la sûreté du bâtiment dans le cadre des actions de prévention arrêtées par la direction de la structure ;</w:t>
      </w:r>
    </w:p>
    <w:p w14:paraId="324BEF6C" w14:textId="77777777" w:rsidR="003971D6" w:rsidRDefault="00640A04">
      <w:pPr>
        <w:pStyle w:val="Paragraphedeliste"/>
        <w:numPr>
          <w:ilvl w:val="0"/>
          <w:numId w:val="3"/>
        </w:numPr>
        <w:spacing w:after="0" w:line="240" w:lineRule="auto"/>
        <w:jc w:val="both"/>
        <w:rPr>
          <w:rFonts w:ascii="Arial" w:hAnsi="Arial" w:cs="Arial"/>
          <w:sz w:val="20"/>
          <w:szCs w:val="20"/>
        </w:rPr>
      </w:pPr>
      <w:r>
        <w:rPr>
          <w:rFonts w:ascii="Arial" w:hAnsi="Arial" w:cs="Arial"/>
          <w:sz w:val="20"/>
          <w:szCs w:val="20"/>
        </w:rPr>
        <w:t>L’approfondissement dans la structure des connaissances et des techniques pour la maîtrise des risques gaz en lien avec l’assistant de prévention.</w:t>
      </w:r>
    </w:p>
    <w:p w14:paraId="262CC094" w14:textId="77777777" w:rsidR="003971D6" w:rsidRDefault="00640A04">
      <w:pPr>
        <w:spacing w:after="0"/>
        <w:rPr>
          <w:rFonts w:ascii="Arial" w:hAnsi="Arial" w:cs="Arial"/>
          <w:sz w:val="20"/>
          <w:szCs w:val="20"/>
        </w:rPr>
      </w:pPr>
      <w:r>
        <w:rPr>
          <w:rFonts w:ascii="Arial" w:hAnsi="Arial" w:cs="Arial"/>
          <w:sz w:val="20"/>
          <w:szCs w:val="20"/>
        </w:rPr>
        <w:br w:type="page" w:clear="all"/>
      </w:r>
      <w:r>
        <w:rPr>
          <w:rFonts w:ascii="Arial" w:hAnsi="Arial" w:cs="Arial"/>
          <w:sz w:val="20"/>
          <w:szCs w:val="20"/>
        </w:rPr>
        <w:lastRenderedPageBreak/>
        <w:t>Les activités associées sont :</w:t>
      </w:r>
    </w:p>
    <w:p w14:paraId="1DE4A60A" w14:textId="77777777" w:rsidR="003971D6" w:rsidRDefault="00640A04">
      <w:pPr>
        <w:numPr>
          <w:ilvl w:val="0"/>
          <w:numId w:val="14"/>
        </w:numPr>
        <w:spacing w:line="240" w:lineRule="auto"/>
        <w:ind w:left="714" w:hanging="357"/>
        <w:contextualSpacing/>
        <w:jc w:val="both"/>
        <w:rPr>
          <w:rFonts w:ascii="Arial" w:hAnsi="Arial" w:cs="Arial"/>
          <w:sz w:val="20"/>
          <w:szCs w:val="20"/>
        </w:rPr>
      </w:pPr>
      <w:r>
        <w:rPr>
          <w:rFonts w:ascii="Arial" w:eastAsia="Arial" w:hAnsi="Arial" w:cs="Arial"/>
          <w:sz w:val="20"/>
          <w:szCs w:val="20"/>
        </w:rPr>
        <w:t>Réaliser l’inventaire des bouteilles et des installations gaz et en assurer le suivi,</w:t>
      </w:r>
    </w:p>
    <w:p w14:paraId="67C290EB" w14:textId="77777777" w:rsidR="003971D6" w:rsidRDefault="00640A04">
      <w:pPr>
        <w:numPr>
          <w:ilvl w:val="0"/>
          <w:numId w:val="14"/>
        </w:numPr>
        <w:spacing w:line="240" w:lineRule="auto"/>
        <w:ind w:left="714" w:hanging="357"/>
        <w:contextualSpacing/>
        <w:jc w:val="both"/>
        <w:rPr>
          <w:rFonts w:ascii="Arial" w:hAnsi="Arial" w:cs="Arial"/>
          <w:sz w:val="20"/>
          <w:szCs w:val="20"/>
        </w:rPr>
      </w:pPr>
      <w:r>
        <w:rPr>
          <w:rFonts w:ascii="Arial" w:hAnsi="Arial" w:cs="Arial"/>
          <w:sz w:val="20"/>
          <w:szCs w:val="20"/>
        </w:rPr>
        <w:t xml:space="preserve">Evaluer les risques en collaboration avec les assistants de prévention et le responsable du poste de travail et définir les moyens de prévention adaptés, </w:t>
      </w:r>
    </w:p>
    <w:p w14:paraId="2E3E658F" w14:textId="77777777" w:rsidR="003971D6" w:rsidRDefault="00640A04">
      <w:pPr>
        <w:numPr>
          <w:ilvl w:val="0"/>
          <w:numId w:val="14"/>
        </w:numPr>
        <w:spacing w:line="240" w:lineRule="auto"/>
        <w:ind w:left="714" w:hanging="357"/>
        <w:contextualSpacing/>
        <w:jc w:val="both"/>
        <w:rPr>
          <w:rFonts w:ascii="Arial" w:hAnsi="Arial" w:cs="Arial"/>
          <w:sz w:val="20"/>
          <w:szCs w:val="20"/>
        </w:rPr>
      </w:pPr>
      <w:r>
        <w:rPr>
          <w:rFonts w:ascii="Arial" w:hAnsi="Arial" w:cs="Arial"/>
          <w:sz w:val="20"/>
          <w:szCs w:val="20"/>
        </w:rPr>
        <w:t>Appliquer les règles et les exigences en vigueur,</w:t>
      </w:r>
    </w:p>
    <w:p w14:paraId="2ACADECA" w14:textId="77777777" w:rsidR="003971D6" w:rsidRDefault="00640A04">
      <w:pPr>
        <w:numPr>
          <w:ilvl w:val="0"/>
          <w:numId w:val="14"/>
        </w:numPr>
        <w:spacing w:line="240" w:lineRule="auto"/>
        <w:ind w:left="714" w:hanging="357"/>
        <w:contextualSpacing/>
        <w:jc w:val="both"/>
        <w:rPr>
          <w:rFonts w:ascii="Arial" w:hAnsi="Arial" w:cs="Arial"/>
          <w:sz w:val="20"/>
          <w:szCs w:val="20"/>
        </w:rPr>
      </w:pPr>
      <w:r>
        <w:rPr>
          <w:rFonts w:ascii="Arial" w:hAnsi="Arial" w:cs="Arial"/>
          <w:sz w:val="20"/>
          <w:szCs w:val="20"/>
        </w:rPr>
        <w:t>Participer à la rédaction de la notice de poste, comportant le mode opératoire, les consignes de sécurité, les conduites à tenir en cas d’urgence, en collaboration avec le responsable du poste,</w:t>
      </w:r>
    </w:p>
    <w:p w14:paraId="43D1BBEE" w14:textId="77777777" w:rsidR="003971D6" w:rsidRDefault="00640A04">
      <w:pPr>
        <w:numPr>
          <w:ilvl w:val="0"/>
          <w:numId w:val="14"/>
        </w:numPr>
        <w:spacing w:line="240" w:lineRule="auto"/>
        <w:ind w:left="714" w:hanging="357"/>
        <w:contextualSpacing/>
        <w:jc w:val="both"/>
        <w:rPr>
          <w:rFonts w:ascii="Arial" w:hAnsi="Arial" w:cs="Arial"/>
          <w:sz w:val="20"/>
          <w:szCs w:val="20"/>
        </w:rPr>
      </w:pPr>
      <w:r>
        <w:rPr>
          <w:rFonts w:ascii="Arial" w:hAnsi="Arial" w:cs="Arial"/>
          <w:sz w:val="20"/>
          <w:szCs w:val="20"/>
        </w:rPr>
        <w:t>Rédiger les conduites à tenir en cas d’accidents et d’incidents, notamment les fuites de gaz et former les utilisateurs en collaboration avec les assistants de prévention,</w:t>
      </w:r>
    </w:p>
    <w:p w14:paraId="60237D6A" w14:textId="1B16AEB5" w:rsidR="003971D6" w:rsidRPr="00307579" w:rsidRDefault="00640A04">
      <w:pPr>
        <w:numPr>
          <w:ilvl w:val="0"/>
          <w:numId w:val="14"/>
        </w:numPr>
        <w:spacing w:line="240" w:lineRule="auto"/>
        <w:ind w:left="714" w:hanging="357"/>
        <w:contextualSpacing/>
        <w:jc w:val="both"/>
        <w:rPr>
          <w:rFonts w:ascii="Arial" w:hAnsi="Arial" w:cs="Arial"/>
          <w:color w:val="000000" w:themeColor="text1"/>
        </w:rPr>
      </w:pPr>
      <w:r>
        <w:rPr>
          <w:rFonts w:ascii="Arial" w:eastAsia="Arial" w:hAnsi="Arial" w:cs="Arial"/>
          <w:color w:val="000000" w:themeColor="text1"/>
          <w:sz w:val="20"/>
          <w:szCs w:val="24"/>
          <w:highlight w:val="white"/>
        </w:rPr>
        <w:t xml:space="preserve">Réaliser, en lien avec les encadrants et responsables d'installations, les formations internes aux postes de travail mettant en </w:t>
      </w:r>
      <w:r w:rsidR="00500352">
        <w:rPr>
          <w:rFonts w:ascii="Arial" w:eastAsia="Arial" w:hAnsi="Arial" w:cs="Arial"/>
          <w:color w:val="000000" w:themeColor="text1"/>
          <w:sz w:val="20"/>
          <w:szCs w:val="24"/>
          <w:highlight w:val="white"/>
        </w:rPr>
        <w:t>œuvre</w:t>
      </w:r>
      <w:r>
        <w:rPr>
          <w:rFonts w:ascii="Arial" w:eastAsia="Arial" w:hAnsi="Arial" w:cs="Arial"/>
          <w:color w:val="000000" w:themeColor="text1"/>
          <w:sz w:val="20"/>
          <w:szCs w:val="24"/>
          <w:highlight w:val="white"/>
        </w:rPr>
        <w:t xml:space="preserve"> un ga</w:t>
      </w:r>
      <w:r w:rsidR="00307579">
        <w:rPr>
          <w:rFonts w:ascii="Arial" w:eastAsia="Arial" w:hAnsi="Arial" w:cs="Arial"/>
          <w:color w:val="000000" w:themeColor="text1"/>
          <w:sz w:val="20"/>
          <w:szCs w:val="24"/>
        </w:rPr>
        <w:t xml:space="preserve">z, </w:t>
      </w:r>
    </w:p>
    <w:p w14:paraId="38298256" w14:textId="1220096B" w:rsidR="00307579" w:rsidRPr="00D164DB" w:rsidRDefault="00D164DB" w:rsidP="00D164DB">
      <w:pPr>
        <w:numPr>
          <w:ilvl w:val="0"/>
          <w:numId w:val="14"/>
        </w:numPr>
        <w:spacing w:line="240" w:lineRule="auto"/>
        <w:contextualSpacing/>
        <w:jc w:val="both"/>
        <w:rPr>
          <w:rFonts w:ascii="Arial" w:hAnsi="Arial" w:cs="Arial"/>
          <w:color w:val="000000" w:themeColor="text1"/>
        </w:rPr>
      </w:pPr>
      <w:r>
        <w:rPr>
          <w:rFonts w:ascii="Arial" w:eastAsia="Arial" w:hAnsi="Arial" w:cs="Arial"/>
          <w:color w:val="000000" w:themeColor="text1"/>
          <w:sz w:val="20"/>
          <w:szCs w:val="24"/>
        </w:rPr>
        <w:t>Participer à l’analyse des incidents et accidents liés à l’utilisation de gaz.</w:t>
      </w:r>
    </w:p>
    <w:p w14:paraId="4C8F312F" w14:textId="77777777" w:rsidR="003971D6" w:rsidRDefault="00640A04">
      <w:pPr>
        <w:spacing w:before="240" w:line="240" w:lineRule="auto"/>
        <w:jc w:val="both"/>
        <w:rPr>
          <w:rFonts w:ascii="Arial" w:hAnsi="Arial" w:cs="Arial"/>
          <w:sz w:val="20"/>
          <w:szCs w:val="20"/>
        </w:rPr>
      </w:pPr>
      <w:r>
        <w:rPr>
          <w:rFonts w:ascii="Arial" w:hAnsi="Arial" w:cs="Arial"/>
          <w:sz w:val="20"/>
          <w:szCs w:val="20"/>
        </w:rPr>
        <w:t>Afin de mener à bien ces missions, je vous informerai de tout événement ou décision ayant une incidence sur la prévention et la sécurité.</w:t>
      </w:r>
    </w:p>
    <w:p w14:paraId="2C5EC492" w14:textId="77777777" w:rsidR="003971D6" w:rsidRDefault="00640A04">
      <w:pPr>
        <w:pStyle w:val="Titre1"/>
      </w:pPr>
      <w:r>
        <w:t>Partenariat</w:t>
      </w:r>
    </w:p>
    <w:p w14:paraId="4AA7EF7A" w14:textId="77777777" w:rsidR="003971D6" w:rsidRDefault="00640A04">
      <w:pPr>
        <w:spacing w:before="240" w:line="240" w:lineRule="auto"/>
        <w:jc w:val="both"/>
        <w:rPr>
          <w:rFonts w:ascii="Arial" w:hAnsi="Arial" w:cs="Arial"/>
          <w:sz w:val="20"/>
          <w:szCs w:val="20"/>
        </w:rPr>
      </w:pPr>
      <w:r>
        <w:rPr>
          <w:rFonts w:ascii="Arial" w:hAnsi="Arial" w:cs="Arial"/>
          <w:sz w:val="20"/>
          <w:szCs w:val="20"/>
        </w:rPr>
        <w:t>Votre action ne peut se concevoir sans une collaboration étroite avec les assistants de prévention, les services de prévention et les médecins du travail des tutelles qui sont vos interlocuteurs directs pour tout conseil et appui technique.</w:t>
      </w:r>
    </w:p>
    <w:p w14:paraId="279AFE61" w14:textId="77777777" w:rsidR="003971D6" w:rsidRDefault="00640A04">
      <w:pPr>
        <w:spacing w:before="240" w:line="240" w:lineRule="auto"/>
        <w:jc w:val="both"/>
        <w:rPr>
          <w:rFonts w:ascii="Arial" w:hAnsi="Arial" w:cs="Arial"/>
          <w:sz w:val="20"/>
          <w:szCs w:val="20"/>
        </w:rPr>
      </w:pPr>
      <w:r>
        <w:rPr>
          <w:rFonts w:ascii="Arial" w:hAnsi="Arial" w:cs="Arial"/>
          <w:sz w:val="20"/>
          <w:szCs w:val="20"/>
        </w:rPr>
        <w:t>Vous exercez vos fonctions en relation avec les autres acteurs concourant à l’amélioration des conditions de travail des agents</w:t>
      </w:r>
      <w:r>
        <w:t xml:space="preserve"> </w:t>
      </w:r>
      <w:r>
        <w:rPr>
          <w:rFonts w:ascii="Arial" w:hAnsi="Arial" w:cs="Arial"/>
          <w:sz w:val="20"/>
          <w:szCs w:val="20"/>
        </w:rPr>
        <w:t xml:space="preserve">et </w:t>
      </w:r>
      <w:r>
        <w:rPr>
          <w:rFonts w:ascii="Arial" w:hAnsi="Arial" w:cs="Arial"/>
          <w:i/>
          <w:sz w:val="20"/>
          <w:szCs w:val="20"/>
        </w:rPr>
        <w:t xml:space="preserve">s’il existe </w:t>
      </w:r>
      <w:r>
        <w:rPr>
          <w:rFonts w:ascii="Arial" w:hAnsi="Arial" w:cs="Arial"/>
          <w:i/>
          <w:sz w:val="20"/>
          <w:szCs w:val="20"/>
          <w:highlight w:val="lightGray"/>
        </w:rPr>
        <w:t>le correspondant technique de l’installation</w:t>
      </w:r>
      <w:r>
        <w:rPr>
          <w:rFonts w:ascii="Arial" w:hAnsi="Arial" w:cs="Arial"/>
          <w:sz w:val="20"/>
          <w:szCs w:val="20"/>
          <w:highlight w:val="lightGray"/>
        </w:rPr>
        <w:t>/le responsable maintenance du bâtiment/le service technique de site (retirer la mention inutile)</w:t>
      </w:r>
      <w:r>
        <w:rPr>
          <w:rFonts w:ascii="Arial" w:hAnsi="Arial" w:cs="Arial"/>
          <w:sz w:val="20"/>
          <w:szCs w:val="20"/>
        </w:rPr>
        <w:t>.</w:t>
      </w:r>
    </w:p>
    <w:p w14:paraId="001D87AA" w14:textId="77777777" w:rsidR="003971D6" w:rsidRDefault="003971D6">
      <w:pPr>
        <w:spacing w:before="240"/>
        <w:jc w:val="both"/>
        <w:rPr>
          <w:rFonts w:ascii="Arial" w:hAnsi="Arial"/>
          <w:sz w:val="20"/>
          <w:szCs w:val="20"/>
        </w:rPr>
      </w:pPr>
    </w:p>
    <w:p w14:paraId="07EA2F9F" w14:textId="77777777" w:rsidR="003971D6" w:rsidRDefault="00640A04">
      <w:pPr>
        <w:spacing w:before="240"/>
        <w:jc w:val="both"/>
        <w:rPr>
          <w:rFonts w:ascii="Arial" w:hAnsi="Arial"/>
          <w:sz w:val="20"/>
          <w:szCs w:val="20"/>
        </w:rPr>
      </w:pPr>
      <w:bookmarkStart w:id="0" w:name="_Hlk145945672"/>
      <w:r>
        <w:rPr>
          <w:rFonts w:ascii="Arial" w:hAnsi="Arial" w:cs="Arial"/>
          <w:bCs/>
          <w:iCs/>
          <w:sz w:val="20"/>
        </w:rPr>
        <w:t xml:space="preserve">Vos activités en tant que </w:t>
      </w:r>
      <w:proofErr w:type="spellStart"/>
      <w:r w:rsidRPr="00307579">
        <w:rPr>
          <w:rFonts w:ascii="Arial" w:hAnsi="Arial" w:cs="Arial"/>
          <w:bCs/>
          <w:sz w:val="20"/>
          <w:highlight w:val="yellow"/>
        </w:rPr>
        <w:t>référent·e</w:t>
      </w:r>
      <w:proofErr w:type="spellEnd"/>
      <w:r>
        <w:rPr>
          <w:rFonts w:ascii="Arial" w:hAnsi="Arial" w:cs="Arial"/>
          <w:bCs/>
          <w:i/>
          <w:iCs/>
          <w:sz w:val="20"/>
        </w:rPr>
        <w:t xml:space="preserve"> </w:t>
      </w:r>
      <w:r>
        <w:rPr>
          <w:rFonts w:ascii="Arial" w:hAnsi="Arial" w:cs="Arial"/>
          <w:bCs/>
          <w:iCs/>
          <w:sz w:val="20"/>
        </w:rPr>
        <w:t>sont prises en compte intégralement dans le déroulement de votre carrière et sont abordées lors de l’entretien d’activité annuel avec votre responsable.</w:t>
      </w:r>
      <w:bookmarkEnd w:id="0"/>
    </w:p>
    <w:p w14:paraId="3E319658" w14:textId="77777777" w:rsidR="003971D6" w:rsidRDefault="00640A04">
      <w:pPr>
        <w:spacing w:before="240" w:line="240" w:lineRule="auto"/>
        <w:jc w:val="both"/>
        <w:rPr>
          <w:rFonts w:ascii="Arial" w:hAnsi="Arial" w:cs="Arial"/>
          <w:sz w:val="20"/>
          <w:szCs w:val="20"/>
        </w:rPr>
      </w:pPr>
      <w:r>
        <w:rPr>
          <w:rFonts w:ascii="Arial" w:hAnsi="Arial" w:cs="Arial"/>
          <w:sz w:val="20"/>
          <w:szCs w:val="20"/>
        </w:rPr>
        <w:t>Je vous remercie de votre implication dans un domaine essentiel pour la sécurité au travail des agents.</w:t>
      </w:r>
    </w:p>
    <w:p w14:paraId="0F617CF0" w14:textId="77777777" w:rsidR="003971D6" w:rsidRDefault="00640A04">
      <w:pPr>
        <w:spacing w:before="240" w:line="240" w:lineRule="auto"/>
        <w:jc w:val="both"/>
        <w:rPr>
          <w:rFonts w:ascii="Arial" w:hAnsi="Arial" w:cs="Arial"/>
          <w:sz w:val="20"/>
          <w:szCs w:val="20"/>
          <w:highlight w:val="lightGray"/>
        </w:rPr>
      </w:pPr>
      <w:r>
        <w:rPr>
          <w:rFonts w:ascii="Arial" w:hAnsi="Arial" w:cs="Arial"/>
          <w:sz w:val="20"/>
          <w:szCs w:val="20"/>
          <w:highlight w:val="lightGray"/>
        </w:rPr>
        <w:t>Date :</w:t>
      </w:r>
    </w:p>
    <w:p w14:paraId="2A02B89D" w14:textId="77777777" w:rsidR="003971D6" w:rsidRDefault="00640A04">
      <w:pPr>
        <w:tabs>
          <w:tab w:val="left" w:pos="3969"/>
        </w:tabs>
        <w:spacing w:before="480" w:after="0" w:line="240" w:lineRule="auto"/>
        <w:ind w:right="-113"/>
        <w:jc w:val="center"/>
        <w:rPr>
          <w:rFonts w:ascii="Arial" w:hAnsi="Arial" w:cs="Arial"/>
          <w:sz w:val="20"/>
          <w:szCs w:val="20"/>
        </w:rPr>
      </w:pPr>
      <w:r>
        <w:rPr>
          <w:rFonts w:ascii="Arial" w:hAnsi="Arial" w:cs="Arial"/>
          <w:sz w:val="20"/>
          <w:szCs w:val="20"/>
        </w:rPr>
        <w:t>Visa de l’agent</w:t>
      </w:r>
      <w:r>
        <w:rPr>
          <w:rFonts w:ascii="Arial" w:hAnsi="Arial" w:cs="Arial"/>
          <w:sz w:val="20"/>
          <w:szCs w:val="20"/>
        </w:rPr>
        <w:tab/>
        <w:t xml:space="preserve">Nom et signature </w:t>
      </w:r>
      <w:r w:rsidRPr="00307579">
        <w:rPr>
          <w:rFonts w:ascii="Arial" w:hAnsi="Arial" w:cs="Arial"/>
          <w:sz w:val="20"/>
          <w:szCs w:val="20"/>
          <w:highlight w:val="yellow"/>
        </w:rPr>
        <w:t>du/de la responsable</w:t>
      </w:r>
    </w:p>
    <w:p w14:paraId="45712611" w14:textId="77777777" w:rsidR="003971D6" w:rsidRDefault="003971D6">
      <w:pPr>
        <w:tabs>
          <w:tab w:val="left" w:pos="3969"/>
        </w:tabs>
        <w:spacing w:before="480" w:after="0" w:line="240" w:lineRule="auto"/>
        <w:ind w:right="-113"/>
        <w:jc w:val="center"/>
        <w:rPr>
          <w:rFonts w:ascii="Arial" w:hAnsi="Arial" w:cs="Arial"/>
          <w:sz w:val="20"/>
          <w:szCs w:val="20"/>
        </w:rPr>
      </w:pPr>
    </w:p>
    <w:p w14:paraId="20CE3B83" w14:textId="77777777" w:rsidR="003971D6" w:rsidRDefault="00640A04">
      <w:pPr>
        <w:tabs>
          <w:tab w:val="left" w:pos="3969"/>
        </w:tabs>
        <w:spacing w:before="480" w:after="0" w:line="240" w:lineRule="auto"/>
        <w:ind w:right="-113"/>
        <w:jc w:val="center"/>
        <w:rPr>
          <w:rFonts w:ascii="Arial" w:hAnsi="Arial" w:cs="Arial"/>
          <w:i/>
          <w:sz w:val="20"/>
          <w:szCs w:val="20"/>
          <w:highlight w:val="lightGray"/>
        </w:rPr>
      </w:pPr>
      <w:r>
        <w:rPr>
          <w:rFonts w:ascii="Arial" w:hAnsi="Arial" w:cs="Arial"/>
          <w:sz w:val="20"/>
          <w:szCs w:val="20"/>
        </w:rPr>
        <w:t xml:space="preserve">Nom et signature </w:t>
      </w:r>
      <w:r w:rsidRPr="00307579">
        <w:rPr>
          <w:rFonts w:ascii="Arial" w:hAnsi="Arial" w:cs="Arial"/>
          <w:i/>
          <w:sz w:val="20"/>
          <w:szCs w:val="20"/>
          <w:highlight w:val="yellow"/>
        </w:rPr>
        <w:t>du directeur / de la directrice</w:t>
      </w:r>
    </w:p>
    <w:sectPr w:rsidR="003971D6">
      <w:headerReference w:type="default" r:id="rId8"/>
      <w:footerReference w:type="default" r:id="rId9"/>
      <w:pgSz w:w="11906" w:h="16838"/>
      <w:pgMar w:top="2836" w:right="1417" w:bottom="1134" w:left="1417" w:header="708" w:footer="6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1FE7" w14:textId="77777777" w:rsidR="00F560E6" w:rsidRDefault="00F560E6">
      <w:pPr>
        <w:spacing w:after="0" w:line="240" w:lineRule="auto"/>
      </w:pPr>
      <w:r>
        <w:separator/>
      </w:r>
    </w:p>
  </w:endnote>
  <w:endnote w:type="continuationSeparator" w:id="0">
    <w:p w14:paraId="31C152F9" w14:textId="77777777" w:rsidR="00F560E6" w:rsidRDefault="00F5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E7D0" w14:textId="77777777" w:rsidR="003971D6" w:rsidRDefault="00640A04">
    <w:pPr>
      <w:pStyle w:val="Pieddepage"/>
      <w:pBdr>
        <w:top w:val="single" w:sz="4" w:space="1" w:color="000000"/>
      </w:pBdr>
      <w:tabs>
        <w:tab w:val="left" w:pos="8789"/>
      </w:tabs>
    </w:pPr>
    <w:r>
      <w:rPr>
        <w:i/>
        <w:color w:val="808080" w:themeColor="background1" w:themeShade="80"/>
        <w:sz w:val="18"/>
      </w:rPr>
      <w:tab/>
    </w:r>
    <w:sdt>
      <w:sdtPr>
        <w:id w:val="-617219156"/>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D6AF" w14:textId="77777777" w:rsidR="00F560E6" w:rsidRDefault="00F560E6">
      <w:pPr>
        <w:spacing w:after="0" w:line="240" w:lineRule="auto"/>
      </w:pPr>
      <w:r>
        <w:separator/>
      </w:r>
    </w:p>
  </w:footnote>
  <w:footnote w:type="continuationSeparator" w:id="0">
    <w:p w14:paraId="5BE4CB99" w14:textId="77777777" w:rsidR="00F560E6" w:rsidRDefault="00F5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D18A" w14:textId="40E1955C" w:rsidR="003971D6" w:rsidRDefault="004116CB">
    <w:pPr>
      <w:pStyle w:val="En-tte"/>
      <w:ind w:left="7938"/>
    </w:pPr>
    <w:r>
      <w:rPr>
        <w:noProof/>
      </w:rPr>
      <w:drawing>
        <wp:anchor distT="0" distB="0" distL="114300" distR="114300" simplePos="0" relativeHeight="251663360" behindDoc="0" locked="0" layoutInCell="1" allowOverlap="1" wp14:anchorId="42D5F541" wp14:editId="6993C6F8">
          <wp:simplePos x="0" y="0"/>
          <wp:positionH relativeFrom="column">
            <wp:posOffset>3700200</wp:posOffset>
          </wp:positionH>
          <wp:positionV relativeFrom="paragraph">
            <wp:posOffset>220925</wp:posOffset>
          </wp:positionV>
          <wp:extent cx="974090" cy="603885"/>
          <wp:effectExtent l="0" t="0" r="0" b="5715"/>
          <wp:wrapSquare wrapText="bothSides"/>
          <wp:docPr id="9705755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75599" name="Image 970575599"/>
                  <pic:cNvPicPr/>
                </pic:nvPicPr>
                <pic:blipFill rotWithShape="1">
                  <a:blip r:embed="rId1">
                    <a:extLst>
                      <a:ext uri="{28A0092B-C50C-407E-A947-70E740481C1C}">
                        <a14:useLocalDpi xmlns:a14="http://schemas.microsoft.com/office/drawing/2010/main" val="0"/>
                      </a:ext>
                    </a:extLst>
                  </a:blip>
                  <a:srcRect t="18261" b="19768"/>
                  <a:stretch>
                    <a:fillRect/>
                  </a:stretch>
                </pic:blipFill>
                <pic:spPr bwMode="auto">
                  <a:xfrm>
                    <a:off x="0" y="0"/>
                    <a:ext cx="974090" cy="603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68EBD4A" wp14:editId="24DBA09E">
          <wp:simplePos x="0" y="0"/>
          <wp:positionH relativeFrom="margin">
            <wp:posOffset>4843145</wp:posOffset>
          </wp:positionH>
          <wp:positionV relativeFrom="paragraph">
            <wp:posOffset>315595</wp:posOffset>
          </wp:positionV>
          <wp:extent cx="1251585" cy="473710"/>
          <wp:effectExtent l="0" t="0" r="5715" b="254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1585" cy="4737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21AB028E" wp14:editId="34769FD3">
          <wp:simplePos x="0" y="0"/>
          <wp:positionH relativeFrom="margin">
            <wp:posOffset>809128</wp:posOffset>
          </wp:positionH>
          <wp:positionV relativeFrom="margin">
            <wp:posOffset>-960120</wp:posOffset>
          </wp:positionV>
          <wp:extent cx="1139825" cy="382905"/>
          <wp:effectExtent l="0" t="0" r="3175" b="0"/>
          <wp:wrapSquare wrapText="bothSides"/>
          <wp:docPr id="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nserm.png"/>
                  <pic:cNvPicPr>
                    <a:picLocks noChangeAspect="1"/>
                  </pic:cNvPicPr>
                </pic:nvPicPr>
                <pic:blipFill>
                  <a:blip r:embed="rId3"/>
                  <a:stretch/>
                </pic:blipFill>
                <pic:spPr bwMode="auto">
                  <a:xfrm>
                    <a:off x="0" y="0"/>
                    <a:ext cx="1139825" cy="3829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C7B9795" wp14:editId="35853FD6">
          <wp:simplePos x="0" y="0"/>
          <wp:positionH relativeFrom="margin">
            <wp:align>center</wp:align>
          </wp:positionH>
          <wp:positionV relativeFrom="paragraph">
            <wp:posOffset>286385</wp:posOffset>
          </wp:positionV>
          <wp:extent cx="1247775" cy="476250"/>
          <wp:effectExtent l="0" t="0" r="9525" b="0"/>
          <wp:wrapSquare wrapText="bothSides"/>
          <wp:docPr id="168189168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91681" name="Image 1681891681"/>
                  <pic:cNvPicPr/>
                </pic:nvPicPr>
                <pic:blipFill rotWithShape="1">
                  <a:blip r:embed="rId4">
                    <a:extLst>
                      <a:ext uri="{28A0092B-C50C-407E-A947-70E740481C1C}">
                        <a14:useLocalDpi xmlns:a14="http://schemas.microsoft.com/office/drawing/2010/main" val="0"/>
                      </a:ext>
                    </a:extLst>
                  </a:blip>
                  <a:srcRect t="9579" r="51992" b="8411"/>
                  <a:stretch>
                    <a:fillRect/>
                  </a:stretch>
                </pic:blipFill>
                <pic:spPr bwMode="auto">
                  <a:xfrm>
                    <a:off x="0" y="0"/>
                    <a:ext cx="1247775" cy="476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1312" behindDoc="0" locked="0" layoutInCell="1" allowOverlap="1" wp14:anchorId="24940D30" wp14:editId="4CD7C277">
          <wp:simplePos x="0" y="0"/>
          <wp:positionH relativeFrom="margin">
            <wp:align>left</wp:align>
          </wp:positionH>
          <wp:positionV relativeFrom="paragraph">
            <wp:posOffset>329565</wp:posOffset>
          </wp:positionV>
          <wp:extent cx="527685" cy="527685"/>
          <wp:effectExtent l="0" t="0" r="5715" b="5715"/>
          <wp:wrapThrough wrapText="bothSides">
            <wp:wrapPolygon edited="1">
              <wp:start x="5724" y="0"/>
              <wp:lineTo x="0" y="4006"/>
              <wp:lineTo x="0" y="13739"/>
              <wp:lineTo x="2290" y="18318"/>
              <wp:lineTo x="5724" y="21180"/>
              <wp:lineTo x="6297" y="21180"/>
              <wp:lineTo x="13165" y="21180"/>
              <wp:lineTo x="13739" y="21180"/>
              <wp:lineTo x="18318" y="18318"/>
              <wp:lineTo x="21180" y="13739"/>
              <wp:lineTo x="21180" y="4006"/>
              <wp:lineTo x="13165" y="0"/>
              <wp:lineTo x="5724"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RS.png"/>
                  <pic:cNvPicPr>
                    <a:picLocks noChangeAspect="1"/>
                  </pic:cNvPicPr>
                </pic:nvPicPr>
                <pic:blipFill>
                  <a:blip r:embed="rId5"/>
                  <a:stretch/>
                </pic:blipFill>
                <pic:spPr bwMode="auto">
                  <a:xfrm>
                    <a:off x="0" y="0"/>
                    <a:ext cx="527685"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6E30"/>
    <w:multiLevelType w:val="multilevel"/>
    <w:tmpl w:val="FF4224FC"/>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 w15:restartNumberingAfterBreak="0">
    <w:nsid w:val="15157DD4"/>
    <w:multiLevelType w:val="multilevel"/>
    <w:tmpl w:val="0268947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4305E0"/>
    <w:multiLevelType w:val="multilevel"/>
    <w:tmpl w:val="0456D4FE"/>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 w15:restartNumberingAfterBreak="0">
    <w:nsid w:val="1CB920DB"/>
    <w:multiLevelType w:val="multilevel"/>
    <w:tmpl w:val="7758FC52"/>
    <w:lvl w:ilvl="0">
      <w:start w:val="1"/>
      <w:numFmt w:val="bullet"/>
      <w:lvlText w:val=""/>
      <w:lvlJc w:val="left"/>
      <w:pPr>
        <w:ind w:left="720" w:hanging="360"/>
      </w:pPr>
      <w:rPr>
        <w:rFonts w:ascii="Wingdings" w:eastAsiaTheme="minorHAnsi"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0D6E2B"/>
    <w:multiLevelType w:val="multilevel"/>
    <w:tmpl w:val="5D366514"/>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5B6A1E"/>
    <w:multiLevelType w:val="multilevel"/>
    <w:tmpl w:val="94B0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31185"/>
    <w:multiLevelType w:val="multilevel"/>
    <w:tmpl w:val="BB8A21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CF27B3"/>
    <w:multiLevelType w:val="multilevel"/>
    <w:tmpl w:val="5B6EF62A"/>
    <w:lvl w:ilvl="0">
      <w:start w:val="1"/>
      <w:numFmt w:val="bullet"/>
      <w:lvlText w:val=""/>
      <w:lvlJc w:val="left"/>
      <w:pPr>
        <w:ind w:left="2148" w:hanging="360"/>
      </w:pPr>
      <w:rPr>
        <w:rFonts w:ascii="Wingdings" w:hAnsi="Wingdings" w:hint="default"/>
      </w:rPr>
    </w:lvl>
    <w:lvl w:ilvl="1">
      <w:start w:val="1"/>
      <w:numFmt w:val="bullet"/>
      <w:lvlText w:val="o"/>
      <w:lvlJc w:val="left"/>
      <w:pPr>
        <w:ind w:left="2868" w:hanging="360"/>
      </w:pPr>
      <w:rPr>
        <w:rFonts w:ascii="Courier New" w:hAnsi="Courier New" w:cs="Courier New" w:hint="default"/>
      </w:rPr>
    </w:lvl>
    <w:lvl w:ilvl="2">
      <w:start w:val="1"/>
      <w:numFmt w:val="bullet"/>
      <w:lvlText w:val=""/>
      <w:lvlJc w:val="left"/>
      <w:pPr>
        <w:ind w:left="3588" w:hanging="360"/>
      </w:pPr>
      <w:rPr>
        <w:rFonts w:ascii="Wingdings" w:hAnsi="Wingdings" w:hint="default"/>
      </w:rPr>
    </w:lvl>
    <w:lvl w:ilvl="3">
      <w:start w:val="1"/>
      <w:numFmt w:val="bullet"/>
      <w:lvlText w:val=""/>
      <w:lvlJc w:val="left"/>
      <w:pPr>
        <w:ind w:left="4308" w:hanging="360"/>
      </w:pPr>
      <w:rPr>
        <w:rFonts w:ascii="Symbol" w:hAnsi="Symbol" w:hint="default"/>
      </w:rPr>
    </w:lvl>
    <w:lvl w:ilvl="4">
      <w:start w:val="1"/>
      <w:numFmt w:val="bullet"/>
      <w:lvlText w:val="o"/>
      <w:lvlJc w:val="left"/>
      <w:pPr>
        <w:ind w:left="5028" w:hanging="360"/>
      </w:pPr>
      <w:rPr>
        <w:rFonts w:ascii="Courier New" w:hAnsi="Courier New" w:cs="Courier New" w:hint="default"/>
      </w:rPr>
    </w:lvl>
    <w:lvl w:ilvl="5">
      <w:start w:val="1"/>
      <w:numFmt w:val="bullet"/>
      <w:lvlText w:val=""/>
      <w:lvlJc w:val="left"/>
      <w:pPr>
        <w:ind w:left="5748" w:hanging="360"/>
      </w:pPr>
      <w:rPr>
        <w:rFonts w:ascii="Wingdings" w:hAnsi="Wingdings" w:hint="default"/>
      </w:rPr>
    </w:lvl>
    <w:lvl w:ilvl="6">
      <w:start w:val="1"/>
      <w:numFmt w:val="bullet"/>
      <w:lvlText w:val=""/>
      <w:lvlJc w:val="left"/>
      <w:pPr>
        <w:ind w:left="6468" w:hanging="360"/>
      </w:pPr>
      <w:rPr>
        <w:rFonts w:ascii="Symbol" w:hAnsi="Symbol" w:hint="default"/>
      </w:rPr>
    </w:lvl>
    <w:lvl w:ilvl="7">
      <w:start w:val="1"/>
      <w:numFmt w:val="bullet"/>
      <w:lvlText w:val="o"/>
      <w:lvlJc w:val="left"/>
      <w:pPr>
        <w:ind w:left="7188" w:hanging="360"/>
      </w:pPr>
      <w:rPr>
        <w:rFonts w:ascii="Courier New" w:hAnsi="Courier New" w:cs="Courier New" w:hint="default"/>
      </w:rPr>
    </w:lvl>
    <w:lvl w:ilvl="8">
      <w:start w:val="1"/>
      <w:numFmt w:val="bullet"/>
      <w:lvlText w:val=""/>
      <w:lvlJc w:val="left"/>
      <w:pPr>
        <w:ind w:left="7908" w:hanging="360"/>
      </w:pPr>
      <w:rPr>
        <w:rFonts w:ascii="Wingdings" w:hAnsi="Wingdings" w:hint="default"/>
      </w:rPr>
    </w:lvl>
  </w:abstractNum>
  <w:abstractNum w:abstractNumId="8" w15:restartNumberingAfterBreak="0">
    <w:nsid w:val="4B247B93"/>
    <w:multiLevelType w:val="multilevel"/>
    <w:tmpl w:val="0DD64FE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010C79"/>
    <w:multiLevelType w:val="multilevel"/>
    <w:tmpl w:val="7EB42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F50831"/>
    <w:multiLevelType w:val="multilevel"/>
    <w:tmpl w:val="E40E872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5AB17D46"/>
    <w:multiLevelType w:val="multilevel"/>
    <w:tmpl w:val="82707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D0581"/>
    <w:multiLevelType w:val="multilevel"/>
    <w:tmpl w:val="8BF23D6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EC2053"/>
    <w:multiLevelType w:val="multilevel"/>
    <w:tmpl w:val="785613EA"/>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58D62CF"/>
    <w:multiLevelType w:val="multilevel"/>
    <w:tmpl w:val="F3D24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0353690">
    <w:abstractNumId w:val="13"/>
  </w:num>
  <w:num w:numId="2" w16cid:durableId="911429537">
    <w:abstractNumId w:val="10"/>
  </w:num>
  <w:num w:numId="3" w16cid:durableId="1137456474">
    <w:abstractNumId w:val="14"/>
  </w:num>
  <w:num w:numId="4" w16cid:durableId="558827477">
    <w:abstractNumId w:val="4"/>
  </w:num>
  <w:num w:numId="5" w16cid:durableId="1503545366">
    <w:abstractNumId w:val="8"/>
  </w:num>
  <w:num w:numId="6" w16cid:durableId="1308785405">
    <w:abstractNumId w:val="2"/>
  </w:num>
  <w:num w:numId="7" w16cid:durableId="1449541480">
    <w:abstractNumId w:val="7"/>
  </w:num>
  <w:num w:numId="8" w16cid:durableId="117535511">
    <w:abstractNumId w:val="1"/>
  </w:num>
  <w:num w:numId="9" w16cid:durableId="1812016344">
    <w:abstractNumId w:val="12"/>
  </w:num>
  <w:num w:numId="10" w16cid:durableId="160699986">
    <w:abstractNumId w:val="3"/>
  </w:num>
  <w:num w:numId="11" w16cid:durableId="1779908071">
    <w:abstractNumId w:val="0"/>
  </w:num>
  <w:num w:numId="12" w16cid:durableId="451284357">
    <w:abstractNumId w:val="6"/>
  </w:num>
  <w:num w:numId="13" w16cid:durableId="1988128410">
    <w:abstractNumId w:val="9"/>
  </w:num>
  <w:num w:numId="14" w16cid:durableId="335571811">
    <w:abstractNumId w:val="5"/>
  </w:num>
  <w:num w:numId="15" w16cid:durableId="7759059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1D6"/>
    <w:rsid w:val="00307579"/>
    <w:rsid w:val="003971D6"/>
    <w:rsid w:val="004116CB"/>
    <w:rsid w:val="00500352"/>
    <w:rsid w:val="00640A04"/>
    <w:rsid w:val="00771B9F"/>
    <w:rsid w:val="007B2BF2"/>
    <w:rsid w:val="00D164DB"/>
    <w:rsid w:val="00D75489"/>
    <w:rsid w:val="00F475FD"/>
    <w:rsid w:val="00F560E6"/>
    <w:rsid w:val="00FA1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3E813"/>
  <w15:docId w15:val="{80E2694D-4754-483E-B23D-B2B8B561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pPr>
      <w:pBdr>
        <w:bottom w:val="single" w:sz="4" w:space="1" w:color="000000"/>
      </w:pBdr>
      <w:spacing w:before="360" w:after="240" w:line="240" w:lineRule="auto"/>
      <w:jc w:val="both"/>
      <w:outlineLvl w:val="0"/>
    </w:pPr>
    <w:rPr>
      <w:rFonts w:ascii="Arial" w:hAnsi="Arial" w:cs="Arial"/>
      <w:b/>
      <w:bCs/>
      <w:i/>
      <w:iCs/>
      <w:sz w:val="20"/>
      <w:szCs w:val="2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intense">
    <w:name w:val="Intense Emphasis"/>
    <w:basedOn w:val="Policepardfaut"/>
    <w:uiPriority w:val="21"/>
    <w:qFormat/>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Pr>
      <w:color w:val="0000FF" w:themeColor="hyperlink"/>
      <w:u w:val="single"/>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style>
  <w:style w:type="character" w:customStyle="1" w:styleId="Titre1Car">
    <w:name w:val="Titre 1 Car"/>
    <w:basedOn w:val="Policepardfaut"/>
    <w:link w:val="Titre1"/>
    <w:uiPriority w:val="9"/>
    <w:rPr>
      <w:rFonts w:ascii="Arial" w:hAnsi="Arial" w:cs="Arial"/>
      <w:b/>
      <w:bCs/>
      <w:i/>
      <w:iCs/>
      <w:sz w:val="20"/>
      <w:szCs w:val="20"/>
    </w:rPr>
  </w:style>
  <w:style w:type="paragraph" w:styleId="Rvision">
    <w:name w:val="Revision"/>
    <w:hidden/>
    <w:uiPriority w:val="99"/>
    <w:semiHidden/>
    <w:pPr>
      <w:spacing w:after="0" w:line="240" w:lineRule="auto"/>
    </w:pPr>
  </w:style>
  <w:style w:type="paragraph" w:styleId="Notedebasdepage">
    <w:name w:val="footnote text"/>
    <w:basedOn w:val="Normal"/>
    <w:link w:val="NotedebasdepageCar"/>
    <w:uiPriority w:val="99"/>
    <w:unhideWhenUsed/>
    <w:pPr>
      <w:spacing w:after="0" w:line="240" w:lineRule="auto"/>
    </w:pPr>
    <w:rPr>
      <w:sz w:val="20"/>
      <w:szCs w:val="20"/>
    </w:rPr>
  </w:style>
  <w:style w:type="character" w:customStyle="1" w:styleId="NotedebasdepageCar">
    <w:name w:val="Note de bas de page Car"/>
    <w:basedOn w:val="Policepardfaut"/>
    <w:link w:val="Notedebasdepage"/>
    <w:uiPriority w:val="99"/>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unhideWhenUsed/>
    <w:pPr>
      <w:spacing w:after="0" w:line="240" w:lineRule="auto"/>
    </w:pPr>
    <w:rPr>
      <w:sz w:val="20"/>
      <w:szCs w:val="20"/>
    </w:rPr>
  </w:style>
  <w:style w:type="character" w:customStyle="1" w:styleId="NotedefinCar">
    <w:name w:val="Note de fin Car"/>
    <w:basedOn w:val="Policepardfaut"/>
    <w:link w:val="Notedefin"/>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9CEF-63EB-4A6F-B3C3-165E3D4B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558</Words>
  <Characters>3075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TRANSGENE</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METZ-HILDENBRAND Nathalie</dc:creator>
  <cp:lastModifiedBy>Aline GEOFFROY</cp:lastModifiedBy>
  <cp:revision>3</cp:revision>
  <dcterms:created xsi:type="dcterms:W3CDTF">2025-12-30T14:43:00Z</dcterms:created>
  <dcterms:modified xsi:type="dcterms:W3CDTF">2026-05-05T08:23:00Z</dcterms:modified>
</cp:coreProperties>
</file>