
<file path=[Content_Types].xml><?xml version="1.0" encoding="utf-8"?>
<Types xmlns="http://schemas.openxmlformats.org/package/2006/content-types">
  <Default Extension="png" ContentType="image/png"/>
  <Default Extension="jpeg" ContentType="image/jpeg"/>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08621F" w14:textId="5EB2796F" w:rsidR="0027340B" w:rsidRDefault="00F96F1B" w:rsidP="00F96F1B">
      <w:pPr>
        <w:ind w:left="-142"/>
      </w:pPr>
      <w:r>
        <w:rPr>
          <w:i/>
          <w:noProof/>
          <w:sz w:val="15"/>
          <w:lang w:eastAsia="fr-FR"/>
        </w:rPr>
        <w:drawing>
          <wp:anchor distT="0" distB="0" distL="0" distR="0" simplePos="0" relativeHeight="251674624" behindDoc="0" locked="0" layoutInCell="1" allowOverlap="1" wp14:anchorId="7FE97069" wp14:editId="2CE2BD92">
            <wp:simplePos x="0" y="0"/>
            <wp:positionH relativeFrom="page">
              <wp:posOffset>6116628</wp:posOffset>
            </wp:positionH>
            <wp:positionV relativeFrom="page">
              <wp:posOffset>787400</wp:posOffset>
            </wp:positionV>
            <wp:extent cx="1018764" cy="690372"/>
            <wp:effectExtent l="0" t="0" r="0" b="0"/>
            <wp:wrapNone/>
            <wp:docPr id="46" name="Image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Image 16"/>
                    <pic:cNvPicPr/>
                  </pic:nvPicPr>
                  <pic:blipFill>
                    <a:blip r:embed="rId8" cstate="print"/>
                    <a:stretch>
                      <a:fillRect/>
                    </a:stretch>
                  </pic:blipFill>
                  <pic:spPr>
                    <a:xfrm>
                      <a:off x="0" y="0"/>
                      <a:ext cx="1018764" cy="690372"/>
                    </a:xfrm>
                    <a:prstGeom prst="rect">
                      <a:avLst/>
                    </a:prstGeom>
                  </pic:spPr>
                </pic:pic>
              </a:graphicData>
            </a:graphic>
          </wp:anchor>
        </w:drawing>
      </w:r>
      <w:r>
        <w:drawing>
          <wp:inline distT="0" distB="0" distL="0" distR="0" wp14:anchorId="489152EE" wp14:editId="0BEE4F63">
            <wp:extent cx="6606211" cy="1221105"/>
            <wp:effectExtent l="0" t="0" r="0" b="0"/>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 17"/>
                    <pic:cNvPicPr/>
                  </pic:nvPicPr>
                  <pic:blipFill>
                    <a:blip r:embed="rId9"/>
                    <a:stretch>
                      <a:fillRect/>
                    </a:stretch>
                  </pic:blipFill>
                  <pic:spPr>
                    <a:xfrm>
                      <a:off x="0" y="0"/>
                      <a:ext cx="6606211" cy="1221105"/>
                    </a:xfrm>
                    <a:prstGeom prst="rect">
                      <a:avLst/>
                    </a:prstGeom>
                  </pic:spPr>
                </pic:pic>
              </a:graphicData>
            </a:graphic>
          </wp:inline>
        </w:drawing>
      </w:r>
    </w:p>
    <w:tbl>
      <w:tblPr>
        <w:tblStyle w:val="Grilledutableau"/>
        <w:tblpPr w:leftFromText="141" w:rightFromText="141" w:vertAnchor="page" w:horzAnchor="margin" w:tblpY="2824"/>
        <w:tblW w:w="105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39"/>
      </w:tblGrid>
      <w:tr w:rsidR="00F96F1B" w14:paraId="43822926" w14:textId="77777777" w:rsidTr="00F96F1B">
        <w:trPr>
          <w:trHeight w:val="889"/>
        </w:trPr>
        <w:tc>
          <w:tcPr>
            <w:tcW w:w="10539" w:type="dxa"/>
            <w:shd w:val="clear" w:color="auto" w:fill="009BB7" w:themeFill="text2"/>
          </w:tcPr>
          <w:p w14:paraId="7EE57338" w14:textId="38898964" w:rsidR="00F96F1B" w:rsidRPr="00E54E34" w:rsidRDefault="00F96F1B" w:rsidP="00F96F1B">
            <w:pPr>
              <w:pStyle w:val="Titre"/>
              <w:tabs>
                <w:tab w:val="left" w:pos="5387"/>
              </w:tabs>
              <w:rPr>
                <w:color w:val="FFFFFF" w:themeColor="background1"/>
              </w:rPr>
            </w:pPr>
            <w:r>
              <w:rPr>
                <w:noProof/>
                <w:lang w:eastAsia="fr-FR"/>
              </w:rPr>
              <mc:AlternateContent>
                <mc:Choice Requires="wps">
                  <w:drawing>
                    <wp:anchor distT="0" distB="0" distL="114300" distR="114300" simplePos="0" relativeHeight="251659264" behindDoc="0" locked="0" layoutInCell="1" allowOverlap="1" wp14:anchorId="0AC5136B" wp14:editId="4579E10B">
                      <wp:simplePos x="0" y="0"/>
                      <wp:positionH relativeFrom="column">
                        <wp:posOffset>170815</wp:posOffset>
                      </wp:positionH>
                      <wp:positionV relativeFrom="paragraph">
                        <wp:posOffset>1144270</wp:posOffset>
                      </wp:positionV>
                      <wp:extent cx="1873885" cy="506730"/>
                      <wp:effectExtent l="0" t="0" r="0" b="7620"/>
                      <wp:wrapNone/>
                      <wp:docPr id="1" name="Zone de texte 1"/>
                      <wp:cNvGraphicFramePr/>
                      <a:graphic xmlns:a="http://schemas.openxmlformats.org/drawingml/2006/main">
                        <a:graphicData uri="http://schemas.microsoft.com/office/word/2010/wordprocessingShape">
                          <wps:wsp>
                            <wps:cNvSpPr txBox="1"/>
                            <wps:spPr>
                              <a:xfrm>
                                <a:off x="0" y="0"/>
                                <a:ext cx="1873885" cy="506730"/>
                              </a:xfrm>
                              <a:prstGeom prst="rect">
                                <a:avLst/>
                              </a:prstGeom>
                              <a:noFill/>
                              <a:ln w="6350">
                                <a:noFill/>
                              </a:ln>
                            </wps:spPr>
                            <wps:txbx>
                              <w:txbxContent>
                                <w:p w14:paraId="095692EC" w14:textId="77777777" w:rsidR="00F96F1B" w:rsidRPr="00F96F1B" w:rsidRDefault="00F96F1B" w:rsidP="00321F83">
                                  <w:pPr>
                                    <w:pStyle w:val="Titre"/>
                                    <w:tabs>
                                      <w:tab w:val="left" w:pos="5387"/>
                                    </w:tabs>
                                    <w:spacing w:before="0" w:after="0"/>
                                    <w:jc w:val="left"/>
                                    <w:rPr>
                                      <w:b w:val="0"/>
                                      <w:bCs w:val="0"/>
                                      <w:i/>
                                      <w:iCs/>
                                      <w:sz w:val="20"/>
                                      <w:szCs w:val="20"/>
                                    </w:rPr>
                                  </w:pPr>
                                  <w:r w:rsidRPr="00F96F1B">
                                    <w:rPr>
                                      <w:b w:val="0"/>
                                      <w:bCs w:val="0"/>
                                      <w:i/>
                                      <w:iCs/>
                                      <w:sz w:val="20"/>
                                      <w:szCs w:val="20"/>
                                    </w:rPr>
                                    <w:t>CDD de 12 mois</w:t>
                                  </w:r>
                                </w:p>
                                <w:p w14:paraId="6B9047BD" w14:textId="6774DD31" w:rsidR="00321F83" w:rsidRPr="0027340B" w:rsidRDefault="00F96F1B" w:rsidP="00321F83">
                                  <w:pPr>
                                    <w:pStyle w:val="Titre"/>
                                    <w:tabs>
                                      <w:tab w:val="left" w:pos="5387"/>
                                    </w:tabs>
                                    <w:spacing w:before="0" w:after="0"/>
                                    <w:jc w:val="left"/>
                                    <w:rPr>
                                      <w:b w:val="0"/>
                                      <w:bCs w:val="0"/>
                                      <w:i/>
                                      <w:iCs/>
                                      <w:sz w:val="20"/>
                                      <w:szCs w:val="20"/>
                                    </w:rPr>
                                  </w:pPr>
                                  <w:r w:rsidRPr="00F96F1B">
                                    <w:rPr>
                                      <w:b w:val="0"/>
                                      <w:bCs w:val="0"/>
                                      <w:i/>
                                      <w:iCs/>
                                      <w:sz w:val="20"/>
                                      <w:szCs w:val="20"/>
                                    </w:rPr>
                                    <w:t xml:space="preserve"> À vocation de Titularisation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C5136B" id="_x0000_t202" coordsize="21600,21600" o:spt="202" path="m,l,21600r21600,l21600,xe">
                      <v:stroke joinstyle="miter"/>
                      <v:path gradientshapeok="t" o:connecttype="rect"/>
                    </v:shapetype>
                    <v:shape id="Zone de texte 1" o:spid="_x0000_s1026" type="#_x0000_t202" style="position:absolute;left:0;text-align:left;margin-left:13.45pt;margin-top:90.1pt;width:147.55pt;height:39.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" filled="f" stroked="f" strokeweight=".5pt">
                      <v:textbox>
                        <w:txbxContent>
                          <w:p w14:paraId="095692EC" w14:textId="77777777" w:rsidR="00F96F1B" w:rsidRPr="00F96F1B" w:rsidRDefault="00F96F1B" w:rsidP="00321F83">
                            <w:pPr>
                              <w:pStyle w:val="Titre"/>
                              <w:tabs>
                                <w:tab w:val="left" w:pos="5387"/>
                              </w:tabs>
                              <w:spacing w:before="0" w:after="0"/>
                              <w:jc w:val="left"/>
                              <w:rPr>
                                <w:b w:val="0"/>
                                <w:bCs w:val="0"/>
                                <w:i/>
                                <w:iCs/>
                                <w:sz w:val="20"/>
                                <w:szCs w:val="20"/>
                              </w:rPr>
                            </w:pPr>
                            <w:r w:rsidRPr="00F96F1B">
                              <w:rPr>
                                <w:b w:val="0"/>
                                <w:bCs w:val="0"/>
                                <w:i/>
                                <w:iCs/>
                                <w:sz w:val="20"/>
                                <w:szCs w:val="20"/>
                              </w:rPr>
                              <w:t>CDD de 12 mois</w:t>
                            </w:r>
                          </w:p>
                          <w:p w14:paraId="6B9047BD" w14:textId="6774DD31" w:rsidR="00321F83" w:rsidRPr="0027340B" w:rsidRDefault="00F96F1B" w:rsidP="00321F83">
                            <w:pPr>
                              <w:pStyle w:val="Titre"/>
                              <w:tabs>
                                <w:tab w:val="left" w:pos="5387"/>
                              </w:tabs>
                              <w:spacing w:before="0" w:after="0"/>
                              <w:jc w:val="left"/>
                              <w:rPr>
                                <w:b w:val="0"/>
                                <w:bCs w:val="0"/>
                                <w:i/>
                                <w:iCs/>
                                <w:sz w:val="20"/>
                                <w:szCs w:val="20"/>
                              </w:rPr>
                            </w:pPr>
                            <w:r w:rsidRPr="00F96F1B">
                              <w:rPr>
                                <w:b w:val="0"/>
                                <w:bCs w:val="0"/>
                                <w:i/>
                                <w:iCs/>
                                <w:sz w:val="20"/>
                                <w:szCs w:val="20"/>
                              </w:rPr>
                              <w:t xml:space="preserve"> À vocation de Titularisation</w:t>
                            </w:r>
                          </w:p>
                        </w:txbxContent>
                      </v:textbox>
                    </v:shape>
                  </w:pict>
                </mc:Fallback>
              </mc:AlternateContent>
            </w:r>
            <w:r w:rsidRPr="008D39A7">
              <w:rPr>
                <w:color w:val="FFFFFF" w:themeColor="background1"/>
              </w:rPr>
              <w:t>Assistant-e ingénieur-e en expérimentation et instrumentation</w:t>
            </w:r>
            <w:r>
              <w:rPr>
                <w:color w:val="FFFFFF" w:themeColor="background1"/>
              </w:rPr>
              <w:t xml:space="preserve"> </w:t>
            </w:r>
            <w:r w:rsidRPr="008D39A7">
              <w:rPr>
                <w:color w:val="FFFFFF" w:themeColor="background1"/>
              </w:rPr>
              <w:t>biologiques</w:t>
            </w:r>
          </w:p>
        </w:tc>
      </w:tr>
    </w:tbl>
    <w:p w14:paraId="29389A33" w14:textId="5BCFD9D9" w:rsidR="00F96F1B" w:rsidRDefault="00F96F1B" w:rsidP="0027340B">
      <w:r>
        <w:rPr>
          <w:noProof/>
          <w:lang w:eastAsia="fr-FR"/>
        </w:rPr>
        <mc:AlternateContent>
          <mc:Choice Requires="wps">
            <w:drawing>
              <wp:anchor distT="0" distB="0" distL="114300" distR="114300" simplePos="0" relativeHeight="251672576" behindDoc="0" locked="0" layoutInCell="1" allowOverlap="1" wp14:anchorId="06795C00" wp14:editId="6AB60314">
                <wp:simplePos x="0" y="0"/>
                <wp:positionH relativeFrom="column">
                  <wp:posOffset>5520690</wp:posOffset>
                </wp:positionH>
                <wp:positionV relativeFrom="paragraph">
                  <wp:posOffset>1301423</wp:posOffset>
                </wp:positionV>
                <wp:extent cx="1160780" cy="275590"/>
                <wp:effectExtent l="0" t="0" r="0" b="0"/>
                <wp:wrapNone/>
                <wp:docPr id="16" name="Zone de texte 16"/>
                <wp:cNvGraphicFramePr/>
                <a:graphic xmlns:a="http://schemas.openxmlformats.org/drawingml/2006/main">
                  <a:graphicData uri="http://schemas.microsoft.com/office/word/2010/wordprocessingShape">
                    <wps:wsp>
                      <wps:cNvSpPr txBox="1"/>
                      <wps:spPr>
                        <a:xfrm>
                          <a:off x="0" y="0"/>
                          <a:ext cx="1160780" cy="275590"/>
                        </a:xfrm>
                        <a:prstGeom prst="rect">
                          <a:avLst/>
                        </a:prstGeom>
                        <a:noFill/>
                        <a:ln w="6350">
                          <a:noFill/>
                        </a:ln>
                      </wps:spPr>
                      <wps:txbx>
                        <w:txbxContent>
                          <w:p w14:paraId="0769F9AD" w14:textId="77777777" w:rsidR="003970EA" w:rsidRPr="0027340B" w:rsidRDefault="003970EA" w:rsidP="003970EA">
                            <w:pPr>
                              <w:pStyle w:val="Titre"/>
                              <w:tabs>
                                <w:tab w:val="left" w:pos="5387"/>
                              </w:tabs>
                              <w:spacing w:before="0" w:after="0"/>
                              <w:jc w:val="left"/>
                              <w:rPr>
                                <w:b w:val="0"/>
                                <w:bCs w:val="0"/>
                                <w:i/>
                                <w:iCs/>
                                <w:sz w:val="20"/>
                                <w:szCs w:val="20"/>
                              </w:rPr>
                            </w:pPr>
                            <w:r w:rsidRPr="006E1EEC">
                              <w:rPr>
                                <w:b w:val="0"/>
                                <w:bCs w:val="0"/>
                                <w:i/>
                                <w:iCs/>
                                <w:sz w:val="20"/>
                                <w:szCs w:val="20"/>
                              </w:rPr>
                              <w:t>Bac +2/3</w:t>
                            </w:r>
                          </w:p>
                          <w:p w14:paraId="6CFE03ED" w14:textId="5DEDD0A4" w:rsidR="0027340B" w:rsidRPr="0027340B" w:rsidRDefault="0027340B" w:rsidP="0027340B">
                            <w:pPr>
                              <w:pStyle w:val="Titre"/>
                              <w:tabs>
                                <w:tab w:val="left" w:pos="5387"/>
                              </w:tabs>
                              <w:spacing w:before="0" w:after="0"/>
                              <w:jc w:val="left"/>
                              <w:rPr>
                                <w:b w:val="0"/>
                                <w:bCs w:val="0"/>
                                <w:i/>
                                <w:iCs/>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795C00" id="Zone de texte 16" o:spid="_x0000_s1027" type="#_x0000_t202" style="position:absolute;margin-left:434.7pt;margin-top:102.45pt;width:91.4pt;height:21.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" filled="f" stroked="f" strokeweight=".5pt">
                <v:textbox>
                  <w:txbxContent>
                    <w:p w14:paraId="0769F9AD" w14:textId="77777777" w:rsidR="003970EA" w:rsidRPr="0027340B" w:rsidRDefault="003970EA" w:rsidP="003970EA">
                      <w:pPr>
                        <w:pStyle w:val="Titre"/>
                        <w:tabs>
                          <w:tab w:val="left" w:pos="5387"/>
                        </w:tabs>
                        <w:spacing w:before="0" w:after="0"/>
                        <w:jc w:val="left"/>
                        <w:rPr>
                          <w:b w:val="0"/>
                          <w:bCs w:val="0"/>
                          <w:i/>
                          <w:iCs/>
                          <w:sz w:val="20"/>
                          <w:szCs w:val="20"/>
                        </w:rPr>
                      </w:pPr>
                      <w:r w:rsidRPr="006E1EEC">
                        <w:rPr>
                          <w:b w:val="0"/>
                          <w:bCs w:val="0"/>
                          <w:i/>
                          <w:iCs/>
                          <w:sz w:val="20"/>
                          <w:szCs w:val="20"/>
                        </w:rPr>
                        <w:t>Bac +2/3</w:t>
                      </w:r>
                    </w:p>
                    <w:p w14:paraId="6CFE03ED" w14:textId="5DEDD0A4" w:rsidR="0027340B" w:rsidRPr="0027340B" w:rsidRDefault="0027340B" w:rsidP="0027340B">
                      <w:pPr>
                        <w:pStyle w:val="Titre"/>
                        <w:tabs>
                          <w:tab w:val="left" w:pos="5387"/>
                        </w:tabs>
                        <w:spacing w:before="0" w:after="0"/>
                        <w:jc w:val="left"/>
                        <w:rPr>
                          <w:b w:val="0"/>
                          <w:bCs w:val="0"/>
                          <w:i/>
                          <w:iCs/>
                          <w:sz w:val="20"/>
                          <w:szCs w:val="20"/>
                        </w:rPr>
                      </w:pPr>
                    </w:p>
                  </w:txbxContent>
                </v:textbox>
              </v:shape>
            </w:pict>
          </mc:Fallback>
        </mc:AlternateContent>
      </w:r>
      <w:r w:rsidRPr="002E1B04">
        <w:rPr>
          <w:noProof/>
          <w:lang w:eastAsia="fr-FR"/>
        </w:rPr>
        <w:drawing>
          <wp:anchor distT="0" distB="0" distL="114300" distR="114300" simplePos="0" relativeHeight="251662336" behindDoc="0" locked="0" layoutInCell="1" allowOverlap="1" wp14:anchorId="79DD8A0F" wp14:editId="19833694">
            <wp:simplePos x="0" y="0"/>
            <wp:positionH relativeFrom="column">
              <wp:posOffset>5256530</wp:posOffset>
            </wp:positionH>
            <wp:positionV relativeFrom="paragraph">
              <wp:posOffset>1301134</wp:posOffset>
            </wp:positionV>
            <wp:extent cx="266700" cy="189865"/>
            <wp:effectExtent l="0" t="0" r="0" b="635"/>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rot="10800000" flipV="1">
                      <a:off x="0" y="0"/>
                      <a:ext cx="266700" cy="189865"/>
                    </a:xfrm>
                    <a:prstGeom prst="rect">
                      <a:avLst/>
                    </a:prstGeom>
                  </pic:spPr>
                </pic:pic>
              </a:graphicData>
            </a:graphic>
            <wp14:sizeRelH relativeFrom="margin">
              <wp14:pctWidth>0</wp14:pctWidth>
            </wp14:sizeRelH>
            <wp14:sizeRelV relativeFrom="margin">
              <wp14:pctHeight>0</wp14:pctHeight>
            </wp14:sizeRelV>
          </wp:anchor>
        </w:drawing>
      </w:r>
      <w:r w:rsidRPr="002E1B04">
        <w:rPr>
          <w:noProof/>
          <w:lang w:eastAsia="fr-FR"/>
        </w:rPr>
        <w:drawing>
          <wp:anchor distT="0" distB="0" distL="114300" distR="114300" simplePos="0" relativeHeight="251661312" behindDoc="0" locked="0" layoutInCell="1" allowOverlap="1" wp14:anchorId="5993A5D2" wp14:editId="28FF411E">
            <wp:simplePos x="0" y="0"/>
            <wp:positionH relativeFrom="column">
              <wp:posOffset>2445983</wp:posOffset>
            </wp:positionH>
            <wp:positionV relativeFrom="paragraph">
              <wp:posOffset>1324321</wp:posOffset>
            </wp:positionV>
            <wp:extent cx="203200" cy="213360"/>
            <wp:effectExtent l="0" t="0" r="6350" b="0"/>
            <wp:wrapNone/>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03200" cy="213360"/>
                    </a:xfrm>
                    <a:prstGeom prst="rect">
                      <a:avLst/>
                    </a:prstGeom>
                  </pic:spPr>
                </pic:pic>
              </a:graphicData>
            </a:graphic>
            <wp14:sizeRelH relativeFrom="margin">
              <wp14:pctWidth>0</wp14:pctWidth>
            </wp14:sizeRelH>
            <wp14:sizeRelV relativeFrom="margin">
              <wp14:pctHeight>0</wp14:pctHeight>
            </wp14:sizeRelV>
          </wp:anchor>
        </w:drawing>
      </w:r>
      <w:r>
        <w:rPr>
          <w:noProof/>
          <w:lang w:eastAsia="fr-FR"/>
        </w:rPr>
        <mc:AlternateContent>
          <mc:Choice Requires="wps">
            <w:drawing>
              <wp:anchor distT="0" distB="0" distL="114300" distR="114300" simplePos="0" relativeHeight="251666432" behindDoc="0" locked="0" layoutInCell="1" allowOverlap="1" wp14:anchorId="459AED01" wp14:editId="56CEA6A6">
                <wp:simplePos x="0" y="0"/>
                <wp:positionH relativeFrom="column">
                  <wp:posOffset>2604638</wp:posOffset>
                </wp:positionH>
                <wp:positionV relativeFrom="paragraph">
                  <wp:posOffset>1303655</wp:posOffset>
                </wp:positionV>
                <wp:extent cx="1628775" cy="275590"/>
                <wp:effectExtent l="0" t="0" r="0" b="0"/>
                <wp:wrapNone/>
                <wp:docPr id="12" name="Zone de texte 12"/>
                <wp:cNvGraphicFramePr/>
                <a:graphic xmlns:a="http://schemas.openxmlformats.org/drawingml/2006/main">
                  <a:graphicData uri="http://schemas.microsoft.com/office/word/2010/wordprocessingShape">
                    <wps:wsp>
                      <wps:cNvSpPr txBox="1"/>
                      <wps:spPr>
                        <a:xfrm>
                          <a:off x="0" y="0"/>
                          <a:ext cx="1628775" cy="275590"/>
                        </a:xfrm>
                        <a:prstGeom prst="rect">
                          <a:avLst/>
                        </a:prstGeom>
                        <a:noFill/>
                        <a:ln w="6350">
                          <a:noFill/>
                        </a:ln>
                      </wps:spPr>
                      <wps:txbx>
                        <w:txbxContent>
                          <w:p w14:paraId="4FEFE5FE" w14:textId="7CB46CCF" w:rsidR="0027340B" w:rsidRPr="0027340B" w:rsidRDefault="00FA521C" w:rsidP="0027340B">
                            <w:pPr>
                              <w:pStyle w:val="Titre"/>
                              <w:tabs>
                                <w:tab w:val="left" w:pos="5387"/>
                              </w:tabs>
                              <w:spacing w:before="0" w:after="0"/>
                              <w:jc w:val="left"/>
                              <w:rPr>
                                <w:b w:val="0"/>
                                <w:bCs w:val="0"/>
                                <w:i/>
                                <w:iCs/>
                                <w:sz w:val="20"/>
                                <w:szCs w:val="20"/>
                              </w:rPr>
                            </w:pPr>
                            <w:r>
                              <w:rPr>
                                <w:b w:val="0"/>
                                <w:bCs w:val="0"/>
                                <w:i/>
                                <w:iCs/>
                                <w:sz w:val="20"/>
                                <w:szCs w:val="20"/>
                              </w:rPr>
                              <w:t xml:space="preserve">Début : </w:t>
                            </w:r>
                            <w:r w:rsidR="003A2A60">
                              <w:rPr>
                                <w:b w:val="0"/>
                                <w:bCs w:val="0"/>
                                <w:i/>
                                <w:iCs/>
                                <w:sz w:val="20"/>
                                <w:szCs w:val="20"/>
                              </w:rPr>
                              <w:t>Juillet 2025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9AED01" id="Zone de texte 12" o:spid="_x0000_s1028" type="#_x0000_t202" style="position:absolute;margin-left:205.1pt;margin-top:102.65pt;width:128.25pt;height:21.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" filled="f" stroked="f" strokeweight=".5pt">
                <v:textbox>
                  <w:txbxContent>
                    <w:p w14:paraId="4FEFE5FE" w14:textId="7CB46CCF" w:rsidR="0027340B" w:rsidRPr="0027340B" w:rsidRDefault="00FA521C" w:rsidP="0027340B">
                      <w:pPr>
                        <w:pStyle w:val="Titre"/>
                        <w:tabs>
                          <w:tab w:val="left" w:pos="5387"/>
                        </w:tabs>
                        <w:spacing w:before="0" w:after="0"/>
                        <w:jc w:val="left"/>
                        <w:rPr>
                          <w:b w:val="0"/>
                          <w:bCs w:val="0"/>
                          <w:i/>
                          <w:iCs/>
                          <w:sz w:val="20"/>
                          <w:szCs w:val="20"/>
                        </w:rPr>
                      </w:pPr>
                      <w:r>
                        <w:rPr>
                          <w:b w:val="0"/>
                          <w:bCs w:val="0"/>
                          <w:i/>
                          <w:iCs/>
                          <w:sz w:val="20"/>
                          <w:szCs w:val="20"/>
                        </w:rPr>
                        <w:t xml:space="preserve">Début : </w:t>
                      </w:r>
                      <w:r w:rsidR="003A2A60">
                        <w:rPr>
                          <w:b w:val="0"/>
                          <w:bCs w:val="0"/>
                          <w:i/>
                          <w:iCs/>
                          <w:sz w:val="20"/>
                          <w:szCs w:val="20"/>
                        </w:rPr>
                        <w:t>Juillet 2025</w:t>
                      </w:r>
                    </w:p>
                  </w:txbxContent>
                </v:textbox>
              </v:shape>
            </w:pict>
          </mc:Fallback>
        </mc:AlternateContent>
      </w:r>
      <w:r w:rsidRPr="006C1A83">
        <w:rPr>
          <w:noProof/>
          <w:lang w:eastAsia="fr-FR"/>
        </w:rPr>
        <w:drawing>
          <wp:anchor distT="0" distB="0" distL="114300" distR="114300" simplePos="0" relativeHeight="251660288" behindDoc="0" locked="0" layoutInCell="1" allowOverlap="1" wp14:anchorId="7EEAAD00" wp14:editId="3D3A362A">
            <wp:simplePos x="0" y="0"/>
            <wp:positionH relativeFrom="column">
              <wp:posOffset>4124847</wp:posOffset>
            </wp:positionH>
            <wp:positionV relativeFrom="paragraph">
              <wp:posOffset>1270443</wp:posOffset>
            </wp:positionV>
            <wp:extent cx="161894" cy="245110"/>
            <wp:effectExtent l="0" t="0" r="0" b="2540"/>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61894" cy="245110"/>
                    </a:xfrm>
                    <a:prstGeom prst="rect">
                      <a:avLst/>
                    </a:prstGeom>
                  </pic:spPr>
                </pic:pic>
              </a:graphicData>
            </a:graphic>
            <wp14:sizeRelH relativeFrom="margin">
              <wp14:pctWidth>0</wp14:pctWidth>
            </wp14:sizeRelH>
            <wp14:sizeRelV relativeFrom="margin">
              <wp14:pctHeight>0</wp14:pctHeight>
            </wp14:sizeRelV>
          </wp:anchor>
        </w:drawing>
      </w:r>
      <w:r>
        <w:rPr>
          <w:noProof/>
          <w:lang w:eastAsia="fr-FR"/>
        </w:rPr>
        <mc:AlternateContent>
          <mc:Choice Requires="wps">
            <w:drawing>
              <wp:anchor distT="0" distB="0" distL="114300" distR="114300" simplePos="0" relativeHeight="251668480" behindDoc="0" locked="0" layoutInCell="1" allowOverlap="1" wp14:anchorId="640E0E78" wp14:editId="335D9E1B">
                <wp:simplePos x="0" y="0"/>
                <wp:positionH relativeFrom="column">
                  <wp:posOffset>4233476</wp:posOffset>
                </wp:positionH>
                <wp:positionV relativeFrom="paragraph">
                  <wp:posOffset>1302040</wp:posOffset>
                </wp:positionV>
                <wp:extent cx="647700" cy="275590"/>
                <wp:effectExtent l="0" t="0" r="0" b="0"/>
                <wp:wrapNone/>
                <wp:docPr id="13" name="Zone de texte 13"/>
                <wp:cNvGraphicFramePr/>
                <a:graphic xmlns:a="http://schemas.openxmlformats.org/drawingml/2006/main">
                  <a:graphicData uri="http://schemas.microsoft.com/office/word/2010/wordprocessingShape">
                    <wps:wsp>
                      <wps:cNvSpPr txBox="1"/>
                      <wps:spPr>
                        <a:xfrm>
                          <a:off x="0" y="0"/>
                          <a:ext cx="647700" cy="275590"/>
                        </a:xfrm>
                        <a:prstGeom prst="rect">
                          <a:avLst/>
                        </a:prstGeom>
                        <a:noFill/>
                        <a:ln w="6350">
                          <a:noFill/>
                        </a:ln>
                      </wps:spPr>
                      <wps:txbx>
                        <w:txbxContent>
                          <w:p w14:paraId="79027FB7" w14:textId="0B16800A" w:rsidR="0027340B" w:rsidRPr="0027340B" w:rsidRDefault="003970EA" w:rsidP="0027340B">
                            <w:pPr>
                              <w:pStyle w:val="Titre"/>
                              <w:tabs>
                                <w:tab w:val="left" w:pos="5387"/>
                              </w:tabs>
                              <w:spacing w:before="0" w:after="0"/>
                              <w:jc w:val="left"/>
                              <w:rPr>
                                <w:b w:val="0"/>
                                <w:bCs w:val="0"/>
                                <w:i/>
                                <w:iCs/>
                                <w:sz w:val="20"/>
                                <w:szCs w:val="20"/>
                              </w:rPr>
                            </w:pPr>
                            <w:r w:rsidRPr="006E1EEC">
                              <w:rPr>
                                <w:b w:val="0"/>
                                <w:bCs w:val="0"/>
                                <w:i/>
                                <w:iCs/>
                                <w:sz w:val="20"/>
                                <w:szCs w:val="20"/>
                              </w:rPr>
                              <w:t>Orsay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0E0E78" id="Zone de texte 13" o:spid="_x0000_s1029" type="#_x0000_t202" style="position:absolute;margin-left:333.35pt;margin-top:102.5pt;width:51pt;height:21.7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" filled="f" stroked="f" strokeweight=".5pt">
                <v:textbox>
                  <w:txbxContent>
                    <w:p w14:paraId="79027FB7" w14:textId="0B16800A" w:rsidR="0027340B" w:rsidRPr="0027340B" w:rsidRDefault="003970EA" w:rsidP="0027340B">
                      <w:pPr>
                        <w:pStyle w:val="Titre"/>
                        <w:tabs>
                          <w:tab w:val="left" w:pos="5387"/>
                        </w:tabs>
                        <w:spacing w:before="0" w:after="0"/>
                        <w:jc w:val="left"/>
                        <w:rPr>
                          <w:b w:val="0"/>
                          <w:bCs w:val="0"/>
                          <w:i/>
                          <w:iCs/>
                          <w:sz w:val="20"/>
                          <w:szCs w:val="20"/>
                        </w:rPr>
                      </w:pPr>
                      <w:r w:rsidRPr="006E1EEC">
                        <w:rPr>
                          <w:b w:val="0"/>
                          <w:bCs w:val="0"/>
                          <w:i/>
                          <w:iCs/>
                          <w:sz w:val="20"/>
                          <w:szCs w:val="20"/>
                        </w:rPr>
                        <w:t>Orsay</w:t>
                      </w:r>
                    </w:p>
                  </w:txbxContent>
                </v:textbox>
              </v:shape>
            </w:pict>
          </mc:Fallback>
        </mc:AlternateContent>
      </w:r>
      <w:r w:rsidRPr="0027340B">
        <w:rPr>
          <w:noProof/>
          <w:lang w:eastAsia="fr-FR"/>
        </w:rPr>
        <w:drawing>
          <wp:anchor distT="0" distB="0" distL="114300" distR="114300" simplePos="0" relativeHeight="251664384" behindDoc="0" locked="0" layoutInCell="1" allowOverlap="1" wp14:anchorId="4D41E241" wp14:editId="4EE41C95">
            <wp:simplePos x="0" y="0"/>
            <wp:positionH relativeFrom="column">
              <wp:posOffset>56515</wp:posOffset>
            </wp:positionH>
            <wp:positionV relativeFrom="paragraph">
              <wp:posOffset>1304529</wp:posOffset>
            </wp:positionV>
            <wp:extent cx="181610" cy="205740"/>
            <wp:effectExtent l="0" t="0" r="0" b="0"/>
            <wp:wrapNone/>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81610" cy="205740"/>
                    </a:xfrm>
                    <a:prstGeom prst="rect">
                      <a:avLst/>
                    </a:prstGeom>
                  </pic:spPr>
                </pic:pic>
              </a:graphicData>
            </a:graphic>
            <wp14:sizeRelH relativeFrom="margin">
              <wp14:pctWidth>0</wp14:pctWidth>
            </wp14:sizeRelH>
            <wp14:sizeRelV relativeFrom="margin">
              <wp14:pctHeight>0</wp14:pctHeight>
            </wp14:sizeRelV>
          </wp:anchor>
        </w:drawing>
      </w:r>
    </w:p>
    <w:p w14:paraId="0B296E64" w14:textId="3E593EB4" w:rsidR="0027340B" w:rsidRPr="0027340B" w:rsidRDefault="0027340B" w:rsidP="0027340B"/>
    <w:p w14:paraId="741F3063" w14:textId="6795C227" w:rsidR="00321F83" w:rsidRDefault="00321F83" w:rsidP="00321F83"/>
    <w:p w14:paraId="77463632" w14:textId="77777777" w:rsidR="00F96F1B" w:rsidRPr="00F96F1B" w:rsidRDefault="00F96F1B" w:rsidP="00321F83">
      <w:pPr>
        <w:rPr>
          <w:sz w:val="8"/>
          <w:szCs w:val="8"/>
        </w:rPr>
      </w:pPr>
    </w:p>
    <w:tbl>
      <w:tblPr>
        <w:tblStyle w:val="Grilledutableau"/>
        <w:tblW w:w="1059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85" w:type="dxa"/>
          <w:bottom w:w="85" w:type="dxa"/>
        </w:tblCellMar>
        <w:tblLook w:val="04A0" w:firstRow="1" w:lastRow="0" w:firstColumn="1" w:lastColumn="0" w:noHBand="0" w:noVBand="1"/>
      </w:tblPr>
      <w:tblGrid>
        <w:gridCol w:w="1276"/>
        <w:gridCol w:w="1441"/>
        <w:gridCol w:w="2528"/>
        <w:gridCol w:w="1772"/>
        <w:gridCol w:w="3581"/>
      </w:tblGrid>
      <w:tr w:rsidR="00A13E50" w:rsidRPr="00657E27" w14:paraId="314E72EA" w14:textId="77777777" w:rsidTr="00002B56">
        <w:trPr>
          <w:trHeight w:val="2948"/>
          <w:jc w:val="center"/>
        </w:trPr>
        <w:tc>
          <w:tcPr>
            <w:tcW w:w="10598" w:type="dxa"/>
            <w:gridSpan w:val="5"/>
            <w:shd w:val="clear" w:color="auto" w:fill="FFE4C8" w:themeFill="accent2" w:themeFillTint="33"/>
            <w:vAlign w:val="center"/>
          </w:tcPr>
          <w:p w14:paraId="490DC17A" w14:textId="1500B2E4" w:rsidR="00A13E50" w:rsidRPr="00A13E50" w:rsidRDefault="00A13E50" w:rsidP="004764A3">
            <w:pPr>
              <w:spacing w:after="80" w:line="240" w:lineRule="auto"/>
              <w:ind w:left="284" w:right="261"/>
              <w:jc w:val="both"/>
              <w:rPr>
                <w:iCs/>
                <w:color w:val="404040" w:themeColor="text1" w:themeTint="BF"/>
              </w:rPr>
            </w:pPr>
            <w:r w:rsidRPr="00A13E50">
              <w:rPr>
                <w:iCs/>
                <w:color w:val="404040" w:themeColor="text1" w:themeTint="BF"/>
              </w:rPr>
              <w:t>L’Inserm est le seul organisme public français entièrement dédié à la recherche biologique, médicale et en santé des populations. Il dispose de laboratoires de recherche sur l’ensemble du territoire, regroupés en 12 Délégations Régionales. Notre institut réunit 15 000 chercheurs, ingénieurs, techniciens et personnels administratifs, avec un objectif commun : améliorer la santé de tous par le progrès des connaissances sur le vivant et sur les maladies, l’innovation dans les traitements et la recherche en santé publique.</w:t>
            </w:r>
          </w:p>
          <w:p w14:paraId="3D0E32C1" w14:textId="3E178E8F" w:rsidR="00A13E50" w:rsidRPr="00A13E50" w:rsidRDefault="00A13E50" w:rsidP="004764A3">
            <w:pPr>
              <w:spacing w:after="80" w:line="240" w:lineRule="auto"/>
              <w:ind w:left="284" w:right="261"/>
              <w:jc w:val="both"/>
              <w:rPr>
                <w:iCs/>
                <w:color w:val="404040" w:themeColor="text1" w:themeTint="BF"/>
              </w:rPr>
            </w:pPr>
            <w:r w:rsidRPr="00A13E50">
              <w:rPr>
                <w:iCs/>
                <w:color w:val="404040" w:themeColor="text1" w:themeTint="BF"/>
              </w:rPr>
              <w:t xml:space="preserve">Rejoindre l’Inserm, c’est intégrer un institut engagé pour la parité et l’égalité professionnelle, la diversité et l’accompagnement de ses agents en situation de handicap, </w:t>
            </w:r>
            <w:r w:rsidRPr="00A13E50">
              <w:rPr>
                <w:rFonts w:asciiTheme="minorHAnsi" w:eastAsiaTheme="minorEastAsia" w:hAnsiTheme="minorHAnsi" w:cstheme="minorBidi"/>
                <w:iCs/>
                <w:color w:val="404040" w:themeColor="text1" w:themeTint="BF"/>
              </w:rPr>
              <w:t xml:space="preserve">dès </w:t>
            </w:r>
            <w:r w:rsidRPr="00A13E50">
              <w:rPr>
                <w:iCs/>
                <w:color w:val="404040" w:themeColor="text1" w:themeTint="BF"/>
              </w:rPr>
              <w:t>le recrutement et tout au long de la carrière. Afin de préserver le bien-être au travail, l’Inserm mène une politique active en matière de conditions de travail, reposant notamment sur un juste équilibre entre vie personnelle et vie professionnelle.</w:t>
            </w:r>
          </w:p>
          <w:p w14:paraId="50B7AC01" w14:textId="4A97F59D" w:rsidR="00A13E50" w:rsidRPr="00A13E50" w:rsidRDefault="00A13E50" w:rsidP="004764A3">
            <w:pPr>
              <w:spacing w:after="80" w:line="240" w:lineRule="auto"/>
              <w:ind w:left="284" w:right="261"/>
              <w:jc w:val="both"/>
              <w:rPr>
                <w:i/>
                <w:iCs/>
                <w:color w:val="auto"/>
              </w:rPr>
            </w:pPr>
            <w:r w:rsidRPr="00A13E50">
              <w:rPr>
                <w:rFonts w:eastAsia="Arial"/>
                <w:iCs/>
                <w:color w:val="404040" w:themeColor="text1" w:themeTint="BF"/>
              </w:rPr>
              <w:t>L'Inserm a reçu en 20</w:t>
            </w:r>
            <w:r w:rsidRPr="00A13E50">
              <w:rPr>
                <w:iCs/>
                <w:color w:val="404040" w:themeColor="text1" w:themeTint="BF"/>
              </w:rPr>
              <w:t xml:space="preserve">16 le label européen HR Excellence in </w:t>
            </w:r>
            <w:proofErr w:type="spellStart"/>
            <w:r w:rsidRPr="00A13E50">
              <w:rPr>
                <w:iCs/>
                <w:color w:val="404040" w:themeColor="text1" w:themeTint="BF"/>
              </w:rPr>
              <w:t>Research</w:t>
            </w:r>
            <w:proofErr w:type="spellEnd"/>
            <w:r w:rsidRPr="00A13E50">
              <w:rPr>
                <w:iCs/>
                <w:color w:val="404040" w:themeColor="text1" w:themeTint="BF"/>
              </w:rPr>
              <w:t xml:space="preserve"> et s'est engagé à faire évoluer ses pratiques de recrutement et d'évaluation des chercheurs.</w:t>
            </w:r>
          </w:p>
        </w:tc>
      </w:tr>
      <w:tr w:rsidR="0094176C" w:rsidRPr="00657E27" w14:paraId="5F34844A" w14:textId="77777777" w:rsidTr="1956C2C0">
        <w:trPr>
          <w:trHeight w:val="204"/>
          <w:jc w:val="center"/>
        </w:trPr>
        <w:tc>
          <w:tcPr>
            <w:tcW w:w="10598" w:type="dxa"/>
            <w:gridSpan w:val="5"/>
            <w:shd w:val="clear" w:color="auto" w:fill="EE7D00" w:themeFill="accent6" w:themeFillShade="BF"/>
            <w:vAlign w:val="center"/>
          </w:tcPr>
          <w:p w14:paraId="0FFFB0F6" w14:textId="77777777" w:rsidR="0094176C" w:rsidRPr="00262FF2" w:rsidRDefault="0094176C" w:rsidP="007B59C5">
            <w:pPr>
              <w:pStyle w:val="Titre1-tableau"/>
            </w:pPr>
            <w:r>
              <w:t>Emploi</w:t>
            </w:r>
          </w:p>
        </w:tc>
      </w:tr>
      <w:tr w:rsidR="00BD2CF7" w:rsidRPr="00BB112C" w14:paraId="7D57EC05" w14:textId="77777777" w:rsidTr="1956C2C0">
        <w:trPr>
          <w:trHeight w:val="340"/>
          <w:jc w:val="center"/>
        </w:trPr>
        <w:tc>
          <w:tcPr>
            <w:tcW w:w="1276" w:type="dxa"/>
            <w:vMerge w:val="restart"/>
            <w:shd w:val="clear" w:color="auto" w:fill="FFFFFF" w:themeFill="background1"/>
          </w:tcPr>
          <w:p w14:paraId="22E44D78" w14:textId="78AD3750" w:rsidR="00BD2CF7" w:rsidRDefault="00BD2CF7" w:rsidP="0094176C">
            <w:pPr>
              <w:pStyle w:val="Titre2-tableau"/>
              <w:rPr>
                <w:sz w:val="18"/>
                <w:szCs w:val="18"/>
              </w:rPr>
            </w:pPr>
            <w:r>
              <w:rPr>
                <w:sz w:val="18"/>
                <w:szCs w:val="18"/>
              </w:rPr>
              <w:t>Poste ouvert aux candidats</w:t>
            </w:r>
          </w:p>
        </w:tc>
        <w:tc>
          <w:tcPr>
            <w:tcW w:w="3969" w:type="dxa"/>
            <w:gridSpan w:val="2"/>
            <w:vMerge w:val="restart"/>
            <w:tcBorders>
              <w:right w:val="single" w:sz="4" w:space="0" w:color="auto"/>
            </w:tcBorders>
            <w:shd w:val="clear" w:color="auto" w:fill="FFFFFF" w:themeFill="background1"/>
          </w:tcPr>
          <w:p w14:paraId="62939084" w14:textId="4196B218" w:rsidR="00BD2CF7" w:rsidRDefault="00E03386" w:rsidP="00B54495">
            <w:pPr>
              <w:pStyle w:val="Normal-tableau"/>
              <w:spacing w:line="240" w:lineRule="auto"/>
              <w:jc w:val="both"/>
              <w:rPr>
                <w:sz w:val="18"/>
                <w:szCs w:val="18"/>
              </w:rPr>
            </w:pPr>
            <w:sdt>
              <w:sdtPr>
                <w:rPr>
                  <w:sz w:val="32"/>
                  <w:szCs w:val="32"/>
                </w:rPr>
                <w:id w:val="907892005"/>
                <w14:checkbox>
                  <w14:checked w14:val="0"/>
                  <w14:checkedState w14:val="2612" w14:font="MS Gothic"/>
                  <w14:uncheckedState w14:val="2610" w14:font="MS Gothic"/>
                </w14:checkbox>
              </w:sdtPr>
              <w:sdtEndPr/>
              <w:sdtContent>
                <w:r w:rsidR="00F52EF0">
                  <w:rPr>
                    <w:rFonts w:ascii="MS Gothic" w:eastAsia="MS Gothic" w:hAnsi="MS Gothic" w:hint="eastAsia"/>
                    <w:sz w:val="32"/>
                    <w:szCs w:val="32"/>
                  </w:rPr>
                  <w:t>☐</w:t>
                </w:r>
              </w:sdtContent>
            </w:sdt>
            <w:r w:rsidR="00BD2CF7">
              <w:rPr>
                <w:sz w:val="32"/>
                <w:szCs w:val="32"/>
              </w:rPr>
              <w:t xml:space="preserve"> </w:t>
            </w:r>
            <w:r w:rsidR="00BD2CF7" w:rsidRPr="007E415D">
              <w:rPr>
                <w:sz w:val="18"/>
                <w:szCs w:val="18"/>
              </w:rPr>
              <w:t>Agents fonctionnaires de l</w:t>
            </w:r>
            <w:r w:rsidR="00BD2CF7">
              <w:rPr>
                <w:sz w:val="18"/>
                <w:szCs w:val="18"/>
              </w:rPr>
              <w:t>’Inserm par voie de mobilité interne</w:t>
            </w:r>
          </w:p>
          <w:p w14:paraId="521BF4B7" w14:textId="6ED4D65A" w:rsidR="00BD2CF7" w:rsidRPr="00305C8F" w:rsidRDefault="00E03386" w:rsidP="00B54495">
            <w:pPr>
              <w:pStyle w:val="Normal-tableau"/>
              <w:spacing w:line="240" w:lineRule="auto"/>
              <w:jc w:val="both"/>
              <w:rPr>
                <w:sz w:val="32"/>
                <w:szCs w:val="32"/>
              </w:rPr>
            </w:pPr>
            <w:sdt>
              <w:sdtPr>
                <w:rPr>
                  <w:sz w:val="32"/>
                  <w:szCs w:val="32"/>
                </w:rPr>
                <w:id w:val="-717351347"/>
                <w14:checkbox>
                  <w14:checked w14:val="0"/>
                  <w14:checkedState w14:val="2612" w14:font="MS Gothic"/>
                  <w14:uncheckedState w14:val="2610" w14:font="MS Gothic"/>
                </w14:checkbox>
              </w:sdtPr>
              <w:sdtEndPr/>
              <w:sdtContent>
                <w:r w:rsidR="00F52EF0">
                  <w:rPr>
                    <w:rFonts w:ascii="MS Gothic" w:eastAsia="MS Gothic" w:hAnsi="MS Gothic" w:hint="eastAsia"/>
                    <w:sz w:val="32"/>
                    <w:szCs w:val="32"/>
                  </w:rPr>
                  <w:t>☐</w:t>
                </w:r>
              </w:sdtContent>
            </w:sdt>
            <w:r w:rsidR="00BD2CF7">
              <w:rPr>
                <w:sz w:val="32"/>
                <w:szCs w:val="32"/>
              </w:rPr>
              <w:t xml:space="preserve"> </w:t>
            </w:r>
            <w:r w:rsidR="00BD2CF7">
              <w:rPr>
                <w:sz w:val="18"/>
                <w:szCs w:val="18"/>
              </w:rPr>
              <w:t>A</w:t>
            </w:r>
            <w:r w:rsidR="00BD2CF7" w:rsidRPr="008C28EB">
              <w:rPr>
                <w:sz w:val="18"/>
                <w:szCs w:val="18"/>
              </w:rPr>
              <w:t>gents</w:t>
            </w:r>
            <w:r w:rsidR="00BD2CF7">
              <w:rPr>
                <w:sz w:val="32"/>
                <w:szCs w:val="32"/>
              </w:rPr>
              <w:t xml:space="preserve"> </w:t>
            </w:r>
            <w:r w:rsidR="00BD2CF7">
              <w:rPr>
                <w:sz w:val="18"/>
                <w:szCs w:val="18"/>
              </w:rPr>
              <w:t>fonctionnaires non Inserm par voie de détachement</w:t>
            </w:r>
          </w:p>
          <w:p w14:paraId="6845AC57" w14:textId="42B8E5C7" w:rsidR="00BD2CF7" w:rsidRPr="00BB112C" w:rsidRDefault="00E03386" w:rsidP="0075310C">
            <w:pPr>
              <w:pStyle w:val="Normal-tableau"/>
              <w:spacing w:line="240" w:lineRule="auto"/>
              <w:rPr>
                <w:sz w:val="18"/>
                <w:szCs w:val="18"/>
              </w:rPr>
            </w:pPr>
            <w:sdt>
              <w:sdtPr>
                <w:rPr>
                  <w:sz w:val="32"/>
                  <w:szCs w:val="32"/>
                </w:rPr>
                <w:id w:val="-840545345"/>
                <w:placeholder>
                  <w:docPart w:val="DefaultPlaceholder_1081868574"/>
                </w:placeholder>
                <w14:checkbox>
                  <w14:checked w14:val="1"/>
                  <w14:checkedState w14:val="2612" w14:font="MS Gothic"/>
                  <w14:uncheckedState w14:val="2610" w14:font="MS Gothic"/>
                </w14:checkbox>
              </w:sdtPr>
              <w:sdtEndPr/>
              <w:sdtContent>
                <w:r w:rsidR="00F52EF0">
                  <w:rPr>
                    <w:rFonts w:ascii="MS Gothic" w:eastAsia="MS Gothic" w:hAnsi="MS Gothic" w:hint="eastAsia"/>
                    <w:sz w:val="32"/>
                    <w:szCs w:val="32"/>
                  </w:rPr>
                  <w:t>☒</w:t>
                </w:r>
              </w:sdtContent>
            </w:sdt>
            <w:r w:rsidR="0A79ACAC">
              <w:rPr>
                <w:sz w:val="32"/>
                <w:szCs w:val="32"/>
              </w:rPr>
              <w:t xml:space="preserve"> </w:t>
            </w:r>
            <w:r w:rsidR="0A79ACAC">
              <w:rPr>
                <w:sz w:val="18"/>
                <w:szCs w:val="18"/>
              </w:rPr>
              <w:t>C</w:t>
            </w:r>
            <w:r w:rsidR="0D52AE55">
              <w:rPr>
                <w:sz w:val="18"/>
                <w:szCs w:val="18"/>
              </w:rPr>
              <w:t>DD a</w:t>
            </w:r>
            <w:r w:rsidR="0A79ACAC">
              <w:rPr>
                <w:sz w:val="18"/>
                <w:szCs w:val="18"/>
              </w:rPr>
              <w:t>gents contractuels</w:t>
            </w:r>
            <w:r w:rsidR="008613D4">
              <w:rPr>
                <w:sz w:val="18"/>
                <w:szCs w:val="18"/>
              </w:rPr>
              <w:t xml:space="preserve"> </w:t>
            </w:r>
          </w:p>
        </w:tc>
        <w:tc>
          <w:tcPr>
            <w:tcW w:w="1772" w:type="dxa"/>
            <w:tcBorders>
              <w:left w:val="single" w:sz="4" w:space="0" w:color="auto"/>
              <w:bottom w:val="single" w:sz="4" w:space="0" w:color="auto"/>
            </w:tcBorders>
            <w:shd w:val="clear" w:color="auto" w:fill="F2F2F2" w:themeFill="background1" w:themeFillShade="F2"/>
          </w:tcPr>
          <w:p w14:paraId="53F1631D" w14:textId="0374D1C3" w:rsidR="00BD2CF7" w:rsidRPr="009A5DFB" w:rsidRDefault="00BD2CF7" w:rsidP="0094176C">
            <w:pPr>
              <w:pStyle w:val="Titre2-tableau"/>
              <w:rPr>
                <w:sz w:val="18"/>
                <w:szCs w:val="18"/>
              </w:rPr>
            </w:pPr>
            <w:r>
              <w:rPr>
                <w:sz w:val="18"/>
                <w:szCs w:val="18"/>
              </w:rPr>
              <w:t>Catégorie</w:t>
            </w:r>
          </w:p>
        </w:tc>
        <w:tc>
          <w:tcPr>
            <w:tcW w:w="3581" w:type="dxa"/>
            <w:tcBorders>
              <w:bottom w:val="single" w:sz="4" w:space="0" w:color="auto"/>
            </w:tcBorders>
            <w:shd w:val="clear" w:color="auto" w:fill="F2F2F2" w:themeFill="background1" w:themeFillShade="F2"/>
          </w:tcPr>
          <w:p w14:paraId="34E4B55E" w14:textId="4D549159" w:rsidR="00BD2CF7" w:rsidRPr="00BD2CF7" w:rsidRDefault="003970EA" w:rsidP="00BD2CF7">
            <w:pPr>
              <w:rPr>
                <w:sz w:val="18"/>
                <w:szCs w:val="18"/>
              </w:rPr>
            </w:pPr>
            <w:r>
              <w:rPr>
                <w:sz w:val="18"/>
                <w:szCs w:val="18"/>
              </w:rPr>
              <w:t>A</w:t>
            </w:r>
          </w:p>
        </w:tc>
      </w:tr>
      <w:tr w:rsidR="00BD2CF7" w:rsidRPr="00BB112C" w14:paraId="678493F0" w14:textId="77777777" w:rsidTr="1956C2C0">
        <w:trPr>
          <w:trHeight w:val="340"/>
          <w:jc w:val="center"/>
        </w:trPr>
        <w:tc>
          <w:tcPr>
            <w:tcW w:w="1276" w:type="dxa"/>
            <w:vMerge/>
          </w:tcPr>
          <w:p w14:paraId="4A5A4C9F" w14:textId="77777777" w:rsidR="00BD2CF7" w:rsidRDefault="00BD2CF7" w:rsidP="0094176C">
            <w:pPr>
              <w:pStyle w:val="Titre2-tableau"/>
              <w:rPr>
                <w:sz w:val="18"/>
                <w:szCs w:val="18"/>
              </w:rPr>
            </w:pPr>
          </w:p>
        </w:tc>
        <w:tc>
          <w:tcPr>
            <w:tcW w:w="3969" w:type="dxa"/>
            <w:gridSpan w:val="2"/>
            <w:vMerge/>
          </w:tcPr>
          <w:p w14:paraId="053A5299" w14:textId="77777777" w:rsidR="00BD2CF7" w:rsidRDefault="00BD2CF7" w:rsidP="00B54495">
            <w:pPr>
              <w:pStyle w:val="Normal-tableau"/>
              <w:spacing w:line="240" w:lineRule="auto"/>
              <w:jc w:val="both"/>
              <w:rPr>
                <w:sz w:val="32"/>
                <w:szCs w:val="32"/>
              </w:rPr>
            </w:pPr>
          </w:p>
        </w:tc>
        <w:tc>
          <w:tcPr>
            <w:tcW w:w="1772" w:type="dxa"/>
            <w:tcBorders>
              <w:left w:val="single" w:sz="4" w:space="0" w:color="auto"/>
              <w:bottom w:val="single" w:sz="4" w:space="0" w:color="auto"/>
            </w:tcBorders>
            <w:shd w:val="clear" w:color="auto" w:fill="FFFFFF" w:themeFill="background1"/>
          </w:tcPr>
          <w:p w14:paraId="297F5B1A" w14:textId="3B258E25" w:rsidR="00BD2CF7" w:rsidRDefault="00BD2CF7" w:rsidP="0094176C">
            <w:pPr>
              <w:pStyle w:val="Titre2-tableau"/>
              <w:rPr>
                <w:sz w:val="18"/>
                <w:szCs w:val="18"/>
              </w:rPr>
            </w:pPr>
            <w:r>
              <w:rPr>
                <w:sz w:val="18"/>
                <w:szCs w:val="18"/>
              </w:rPr>
              <w:t>Corps</w:t>
            </w:r>
          </w:p>
        </w:tc>
        <w:tc>
          <w:tcPr>
            <w:tcW w:w="3581" w:type="dxa"/>
            <w:tcBorders>
              <w:bottom w:val="single" w:sz="4" w:space="0" w:color="auto"/>
            </w:tcBorders>
            <w:shd w:val="clear" w:color="auto" w:fill="FFFFFF" w:themeFill="background1"/>
          </w:tcPr>
          <w:p w14:paraId="15D6ABAC" w14:textId="2374C74B" w:rsidR="00BD2CF7" w:rsidRPr="00BB112C" w:rsidRDefault="003970EA" w:rsidP="0094176C">
            <w:pPr>
              <w:spacing w:line="240" w:lineRule="auto"/>
              <w:rPr>
                <w:sz w:val="18"/>
                <w:szCs w:val="18"/>
              </w:rPr>
            </w:pPr>
            <w:r>
              <w:rPr>
                <w:sz w:val="18"/>
                <w:szCs w:val="18"/>
              </w:rPr>
              <w:t>AI - Assistant-Ingénieur</w:t>
            </w:r>
          </w:p>
        </w:tc>
      </w:tr>
      <w:tr w:rsidR="00BD2CF7" w:rsidRPr="00BB112C" w14:paraId="28AD85DA" w14:textId="77777777" w:rsidTr="1956C2C0">
        <w:trPr>
          <w:trHeight w:val="340"/>
          <w:jc w:val="center"/>
        </w:trPr>
        <w:tc>
          <w:tcPr>
            <w:tcW w:w="1276" w:type="dxa"/>
            <w:vMerge/>
          </w:tcPr>
          <w:p w14:paraId="310682EA" w14:textId="6F838763" w:rsidR="00BD2CF7" w:rsidRDefault="00BD2CF7" w:rsidP="0094176C">
            <w:pPr>
              <w:pStyle w:val="Titre2-tableau"/>
              <w:rPr>
                <w:sz w:val="18"/>
                <w:szCs w:val="18"/>
              </w:rPr>
            </w:pPr>
          </w:p>
        </w:tc>
        <w:tc>
          <w:tcPr>
            <w:tcW w:w="3969" w:type="dxa"/>
            <w:gridSpan w:val="2"/>
            <w:vMerge/>
          </w:tcPr>
          <w:p w14:paraId="6E03CC3E" w14:textId="38EC76BA" w:rsidR="00BD2CF7" w:rsidRDefault="00BD2CF7" w:rsidP="00B54495">
            <w:pPr>
              <w:pStyle w:val="Normal-tableau"/>
              <w:spacing w:line="240" w:lineRule="auto"/>
              <w:rPr>
                <w:sz w:val="18"/>
                <w:szCs w:val="18"/>
              </w:rPr>
            </w:pPr>
          </w:p>
        </w:tc>
        <w:tc>
          <w:tcPr>
            <w:tcW w:w="1772" w:type="dxa"/>
            <w:tcBorders>
              <w:left w:val="single" w:sz="4" w:space="0" w:color="auto"/>
              <w:bottom w:val="single" w:sz="4" w:space="0" w:color="auto"/>
            </w:tcBorders>
            <w:shd w:val="clear" w:color="auto" w:fill="F2F2F2" w:themeFill="background1" w:themeFillShade="F2"/>
          </w:tcPr>
          <w:p w14:paraId="22BF47EF" w14:textId="77777777" w:rsidR="00BD2CF7" w:rsidRDefault="00BD2CF7" w:rsidP="0094176C">
            <w:pPr>
              <w:pStyle w:val="Titre2-tableau"/>
              <w:rPr>
                <w:sz w:val="18"/>
                <w:szCs w:val="18"/>
              </w:rPr>
            </w:pPr>
            <w:r w:rsidRPr="00FD121D">
              <w:rPr>
                <w:sz w:val="18"/>
                <w:szCs w:val="18"/>
              </w:rPr>
              <w:t>Emploi-Type</w:t>
            </w:r>
          </w:p>
        </w:tc>
        <w:tc>
          <w:tcPr>
            <w:tcW w:w="3581" w:type="dxa"/>
            <w:tcBorders>
              <w:bottom w:val="single" w:sz="4" w:space="0" w:color="auto"/>
            </w:tcBorders>
            <w:shd w:val="clear" w:color="auto" w:fill="F2F2F2" w:themeFill="background1" w:themeFillShade="F2"/>
          </w:tcPr>
          <w:p w14:paraId="6DBAE6B3" w14:textId="77777777" w:rsidR="00EE389B" w:rsidRPr="003D6B8F" w:rsidRDefault="00EE389B" w:rsidP="003D6B8F">
            <w:pPr>
              <w:spacing w:line="240" w:lineRule="auto"/>
              <w:rPr>
                <w:sz w:val="18"/>
                <w:szCs w:val="18"/>
              </w:rPr>
            </w:pPr>
            <w:r w:rsidRPr="003D6B8F">
              <w:rPr>
                <w:sz w:val="18"/>
                <w:szCs w:val="18"/>
              </w:rPr>
              <w:t>A3A42 - Assistant-e ingénieur-e en expérimentation et instrumentation biologiques</w:t>
            </w:r>
          </w:p>
          <w:p w14:paraId="1F375466" w14:textId="0AE4270D" w:rsidR="00BD2CF7" w:rsidRPr="00BB112C" w:rsidRDefault="00BD2CF7" w:rsidP="00314B17">
            <w:pPr>
              <w:spacing w:line="240" w:lineRule="auto"/>
              <w:rPr>
                <w:sz w:val="18"/>
                <w:szCs w:val="18"/>
              </w:rPr>
            </w:pPr>
          </w:p>
        </w:tc>
      </w:tr>
      <w:tr w:rsidR="00BD2CF7" w:rsidRPr="00BB112C" w14:paraId="0043EF61" w14:textId="77777777" w:rsidTr="1956C2C0">
        <w:trPr>
          <w:trHeight w:val="31"/>
          <w:jc w:val="center"/>
        </w:trPr>
        <w:tc>
          <w:tcPr>
            <w:tcW w:w="1276" w:type="dxa"/>
            <w:vMerge/>
          </w:tcPr>
          <w:p w14:paraId="23F4C9E6" w14:textId="77777777" w:rsidR="00BD2CF7" w:rsidRDefault="00BD2CF7" w:rsidP="0094176C">
            <w:pPr>
              <w:pStyle w:val="Titre2-tableau"/>
              <w:rPr>
                <w:sz w:val="18"/>
                <w:szCs w:val="18"/>
              </w:rPr>
            </w:pPr>
          </w:p>
        </w:tc>
        <w:tc>
          <w:tcPr>
            <w:tcW w:w="3969" w:type="dxa"/>
            <w:gridSpan w:val="2"/>
            <w:vMerge/>
          </w:tcPr>
          <w:p w14:paraId="00F23DE5" w14:textId="77777777" w:rsidR="00BD2CF7" w:rsidRDefault="00BD2CF7" w:rsidP="0094176C">
            <w:pPr>
              <w:pStyle w:val="Normal-tableau"/>
              <w:rPr>
                <w:sz w:val="18"/>
                <w:szCs w:val="18"/>
              </w:rPr>
            </w:pPr>
          </w:p>
        </w:tc>
        <w:tc>
          <w:tcPr>
            <w:tcW w:w="1772" w:type="dxa"/>
            <w:tcBorders>
              <w:top w:val="single" w:sz="4" w:space="0" w:color="auto"/>
              <w:left w:val="single" w:sz="4" w:space="0" w:color="auto"/>
            </w:tcBorders>
            <w:shd w:val="clear" w:color="auto" w:fill="FFFFFF" w:themeFill="background1"/>
          </w:tcPr>
          <w:p w14:paraId="683D3CA7" w14:textId="77777777" w:rsidR="00BD2CF7" w:rsidRDefault="00BD2CF7" w:rsidP="0094176C">
            <w:pPr>
              <w:pStyle w:val="Titre2-tableau"/>
              <w:rPr>
                <w:sz w:val="18"/>
                <w:szCs w:val="18"/>
              </w:rPr>
            </w:pPr>
            <w:r>
              <w:rPr>
                <w:sz w:val="18"/>
                <w:szCs w:val="18"/>
              </w:rPr>
              <w:t>RIFSEEP (régime indemnitaire fonctionnaire)</w:t>
            </w:r>
          </w:p>
        </w:tc>
        <w:tc>
          <w:tcPr>
            <w:tcW w:w="3581" w:type="dxa"/>
            <w:tcBorders>
              <w:top w:val="single" w:sz="4" w:space="0" w:color="auto"/>
            </w:tcBorders>
            <w:shd w:val="clear" w:color="auto" w:fill="FFFFFF" w:themeFill="background1"/>
          </w:tcPr>
          <w:p w14:paraId="30133012" w14:textId="5C727CED" w:rsidR="003970EA" w:rsidRDefault="00BD2CF7" w:rsidP="0094176C">
            <w:pPr>
              <w:pStyle w:val="Normal-tableau"/>
              <w:rPr>
                <w:sz w:val="18"/>
                <w:szCs w:val="18"/>
              </w:rPr>
            </w:pPr>
            <w:r w:rsidRPr="00BB112C">
              <w:rPr>
                <w:sz w:val="18"/>
                <w:szCs w:val="18"/>
              </w:rPr>
              <w:t>F</w:t>
            </w:r>
            <w:r>
              <w:rPr>
                <w:sz w:val="18"/>
                <w:szCs w:val="18"/>
              </w:rPr>
              <w:t xml:space="preserve">onction : </w:t>
            </w:r>
            <w:r w:rsidR="003970EA" w:rsidRPr="008D39A7">
              <w:rPr>
                <w:sz w:val="18"/>
                <w:szCs w:val="18"/>
              </w:rPr>
              <w:t xml:space="preserve">Assistant-e ingénieur-e en </w:t>
            </w:r>
            <w:r w:rsidR="000542CF" w:rsidRPr="008D39A7">
              <w:rPr>
                <w:sz w:val="18"/>
                <w:szCs w:val="18"/>
              </w:rPr>
              <w:t xml:space="preserve">instrumentation </w:t>
            </w:r>
            <w:r w:rsidR="003970EA" w:rsidRPr="008D39A7">
              <w:rPr>
                <w:sz w:val="18"/>
                <w:szCs w:val="18"/>
              </w:rPr>
              <w:t xml:space="preserve">et </w:t>
            </w:r>
            <w:r w:rsidR="000542CF" w:rsidRPr="008D39A7">
              <w:rPr>
                <w:sz w:val="18"/>
                <w:szCs w:val="18"/>
              </w:rPr>
              <w:t xml:space="preserve">expérimentation </w:t>
            </w:r>
            <w:r w:rsidR="000542CF">
              <w:rPr>
                <w:sz w:val="18"/>
                <w:szCs w:val="18"/>
              </w:rPr>
              <w:t>scientifique</w:t>
            </w:r>
          </w:p>
          <w:p w14:paraId="692C6CBB" w14:textId="1D1E5798" w:rsidR="00BD2CF7" w:rsidRPr="00BB112C" w:rsidRDefault="00BD2CF7" w:rsidP="0094176C">
            <w:pPr>
              <w:pStyle w:val="Normal-tableau"/>
              <w:rPr>
                <w:sz w:val="18"/>
                <w:szCs w:val="18"/>
              </w:rPr>
            </w:pPr>
            <w:r>
              <w:rPr>
                <w:sz w:val="18"/>
                <w:szCs w:val="18"/>
              </w:rPr>
              <w:t xml:space="preserve">Groupe : </w:t>
            </w:r>
            <w:r w:rsidR="008613D4">
              <w:rPr>
                <w:sz w:val="18"/>
                <w:szCs w:val="18"/>
              </w:rPr>
              <w:t>1</w:t>
            </w:r>
          </w:p>
          <w:p w14:paraId="68542CB4" w14:textId="38642ADC" w:rsidR="00BD2CF7" w:rsidRPr="00BB112C" w:rsidRDefault="00BD2CF7" w:rsidP="0094176C">
            <w:pPr>
              <w:spacing w:line="240" w:lineRule="auto"/>
              <w:rPr>
                <w:sz w:val="18"/>
                <w:szCs w:val="18"/>
              </w:rPr>
            </w:pPr>
            <w:r>
              <w:rPr>
                <w:sz w:val="18"/>
                <w:szCs w:val="18"/>
              </w:rPr>
              <w:t>Domaine :</w:t>
            </w:r>
            <w:r w:rsidR="0038135C">
              <w:rPr>
                <w:sz w:val="18"/>
                <w:szCs w:val="18"/>
              </w:rPr>
              <w:t xml:space="preserve"> Laboratoire </w:t>
            </w:r>
          </w:p>
        </w:tc>
      </w:tr>
      <w:tr w:rsidR="0094176C" w:rsidRPr="00657E27" w14:paraId="2B15444C" w14:textId="77777777" w:rsidTr="1956C2C0">
        <w:trPr>
          <w:trHeight w:val="65"/>
          <w:jc w:val="center"/>
        </w:trPr>
        <w:tc>
          <w:tcPr>
            <w:tcW w:w="10598" w:type="dxa"/>
            <w:gridSpan w:val="5"/>
            <w:shd w:val="clear" w:color="auto" w:fill="FFFFFF" w:themeFill="background1"/>
            <w:vAlign w:val="center"/>
          </w:tcPr>
          <w:p w14:paraId="494304A0" w14:textId="77777777" w:rsidR="0094176C" w:rsidRPr="0034567F" w:rsidRDefault="0094176C" w:rsidP="0094176C">
            <w:pPr>
              <w:rPr>
                <w:sz w:val="4"/>
              </w:rPr>
            </w:pPr>
          </w:p>
        </w:tc>
      </w:tr>
      <w:tr w:rsidR="0094176C" w14:paraId="4AA20B56" w14:textId="77777777" w:rsidTr="1956C2C0">
        <w:trPr>
          <w:trHeight w:val="204"/>
          <w:jc w:val="center"/>
        </w:trPr>
        <w:tc>
          <w:tcPr>
            <w:tcW w:w="10598" w:type="dxa"/>
            <w:gridSpan w:val="5"/>
            <w:shd w:val="clear" w:color="auto" w:fill="EE7D00" w:themeFill="accent6" w:themeFillShade="BF"/>
            <w:vAlign w:val="center"/>
          </w:tcPr>
          <w:p w14:paraId="69E9D520" w14:textId="77777777" w:rsidR="0094176C" w:rsidRPr="000C3C91" w:rsidRDefault="0094176C" w:rsidP="0094176C">
            <w:pPr>
              <w:pStyle w:val="Titre1-tableau"/>
            </w:pPr>
            <w:r>
              <w:t>Structure d’accueil</w:t>
            </w:r>
          </w:p>
        </w:tc>
      </w:tr>
      <w:tr w:rsidR="0094176C" w14:paraId="1ED9B11B" w14:textId="77777777" w:rsidTr="1956C2C0">
        <w:trPr>
          <w:jc w:val="center"/>
        </w:trPr>
        <w:tc>
          <w:tcPr>
            <w:tcW w:w="2717" w:type="dxa"/>
            <w:gridSpan w:val="2"/>
            <w:shd w:val="clear" w:color="auto" w:fill="F7F3EF"/>
          </w:tcPr>
          <w:p w14:paraId="6E1B8EDB" w14:textId="77777777" w:rsidR="00BD2CF7" w:rsidRDefault="00B54495" w:rsidP="0094176C">
            <w:pPr>
              <w:pStyle w:val="Titre2-tableau"/>
            </w:pPr>
            <w:r>
              <w:t>Département/</w:t>
            </w:r>
          </w:p>
          <w:p w14:paraId="796D3F53" w14:textId="77777777" w:rsidR="00BD2CF7" w:rsidRDefault="00B54495" w:rsidP="0094176C">
            <w:pPr>
              <w:pStyle w:val="Titre2-tableau"/>
            </w:pPr>
            <w:r>
              <w:t>Unité/</w:t>
            </w:r>
          </w:p>
          <w:p w14:paraId="4599AC7F" w14:textId="5FD7EB5D" w:rsidR="0094176C" w:rsidRPr="001B5A74" w:rsidRDefault="0094176C" w:rsidP="0094176C">
            <w:pPr>
              <w:pStyle w:val="Titre2-tableau"/>
            </w:pPr>
            <w:r>
              <w:t>Institut</w:t>
            </w:r>
          </w:p>
        </w:tc>
        <w:tc>
          <w:tcPr>
            <w:tcW w:w="7881" w:type="dxa"/>
            <w:gridSpan w:val="3"/>
            <w:shd w:val="clear" w:color="auto" w:fill="F7F3EF"/>
            <w:vAlign w:val="center"/>
          </w:tcPr>
          <w:p w14:paraId="4839DF8D" w14:textId="77777777" w:rsidR="0094176C" w:rsidRDefault="0094176C" w:rsidP="0094176C">
            <w:pPr>
              <w:jc w:val="both"/>
            </w:pPr>
          </w:p>
          <w:p w14:paraId="5E42B176" w14:textId="24074182" w:rsidR="00B54495" w:rsidRDefault="00D46211" w:rsidP="0094176C">
            <w:pPr>
              <w:jc w:val="both"/>
            </w:pPr>
            <w:r>
              <w:t>U</w:t>
            </w:r>
            <w:r w:rsidR="000542CF">
              <w:t>996</w:t>
            </w:r>
            <w:r w:rsidR="00EE389B">
              <w:t xml:space="preserve"> - </w:t>
            </w:r>
            <w:r w:rsidR="00EE389B" w:rsidRPr="00EE389B">
              <w:t>Inflammation, microbiome et immunosurveillance</w:t>
            </w:r>
          </w:p>
          <w:p w14:paraId="337B5E34" w14:textId="5E7F8CA0" w:rsidR="00BD2CF7" w:rsidRPr="001B5A74" w:rsidRDefault="00BD2CF7" w:rsidP="0094176C">
            <w:pPr>
              <w:jc w:val="both"/>
            </w:pPr>
          </w:p>
        </w:tc>
      </w:tr>
      <w:tr w:rsidR="008F3524" w14:paraId="6B6055DD" w14:textId="77777777" w:rsidTr="1956C2C0">
        <w:trPr>
          <w:jc w:val="center"/>
        </w:trPr>
        <w:tc>
          <w:tcPr>
            <w:tcW w:w="2717" w:type="dxa"/>
            <w:gridSpan w:val="2"/>
          </w:tcPr>
          <w:p w14:paraId="206C25D6" w14:textId="77777777" w:rsidR="008F3524" w:rsidRPr="001B5A74" w:rsidRDefault="008F3524" w:rsidP="008F3524">
            <w:pPr>
              <w:pStyle w:val="Titre2-tableau"/>
            </w:pPr>
            <w:r>
              <w:t>A propos de la Structure</w:t>
            </w:r>
          </w:p>
        </w:tc>
        <w:tc>
          <w:tcPr>
            <w:tcW w:w="7881" w:type="dxa"/>
            <w:gridSpan w:val="3"/>
            <w:vAlign w:val="center"/>
          </w:tcPr>
          <w:p w14:paraId="1FA983E3" w14:textId="77777777" w:rsidR="008F3524" w:rsidRDefault="008F3524" w:rsidP="008F3524">
            <w:pPr>
              <w:pStyle w:val="Normal-tableau"/>
              <w:rPr>
                <w:bCs/>
                <w:color w:val="auto"/>
                <w:szCs w:val="18"/>
              </w:rPr>
            </w:pPr>
            <w:r w:rsidRPr="00951612">
              <w:rPr>
                <w:bCs/>
                <w:color w:val="auto"/>
                <w:szCs w:val="18"/>
              </w:rPr>
              <w:t>Le</w:t>
            </w:r>
            <w:r w:rsidRPr="004C6579">
              <w:rPr>
                <w:bCs/>
                <w:color w:val="auto"/>
                <w:szCs w:val="18"/>
              </w:rPr>
              <w:t xml:space="preserve"> laboratoire est situé depuis juillet 2022 au sein du nouveau bâtiment Henri Moissan sur Orsay qui héberge la</w:t>
            </w:r>
            <w:r>
              <w:rPr>
                <w:bCs/>
                <w:color w:val="auto"/>
                <w:szCs w:val="18"/>
              </w:rPr>
              <w:t xml:space="preserve"> </w:t>
            </w:r>
            <w:r w:rsidRPr="004C6579">
              <w:rPr>
                <w:bCs/>
                <w:color w:val="auto"/>
                <w:szCs w:val="18"/>
              </w:rPr>
              <w:t xml:space="preserve">faculté de Pharmacie </w:t>
            </w:r>
            <w:proofErr w:type="spellStart"/>
            <w:r w:rsidRPr="004C6579">
              <w:rPr>
                <w:bCs/>
                <w:color w:val="auto"/>
                <w:szCs w:val="18"/>
              </w:rPr>
              <w:t>UPSaclay</w:t>
            </w:r>
            <w:proofErr w:type="spellEnd"/>
            <w:r w:rsidRPr="004C6579">
              <w:rPr>
                <w:bCs/>
                <w:color w:val="auto"/>
                <w:szCs w:val="18"/>
              </w:rPr>
              <w:t xml:space="preserve">. </w:t>
            </w:r>
          </w:p>
          <w:p w14:paraId="45356A4A" w14:textId="0AAFBD78" w:rsidR="008F3524" w:rsidRPr="00856FB3" w:rsidRDefault="008F3524" w:rsidP="008F3524">
            <w:pPr>
              <w:pStyle w:val="PrformatHTML"/>
              <w:rPr>
                <w:rFonts w:ascii="Arial" w:hAnsi="Arial" w:cs="Arial"/>
                <w:bCs/>
                <w:szCs w:val="18"/>
                <w:lang w:eastAsia="en-US"/>
              </w:rPr>
            </w:pPr>
            <w:r w:rsidRPr="00856FB3">
              <w:rPr>
                <w:rFonts w:ascii="Arial" w:hAnsi="Arial" w:cs="Arial"/>
                <w:bCs/>
                <w:szCs w:val="18"/>
                <w:lang w:eastAsia="en-US"/>
              </w:rPr>
              <w:t>L'UMR-996 est organisée en 3 équipes :</w:t>
            </w:r>
          </w:p>
          <w:p w14:paraId="2D3B7605" w14:textId="77777777" w:rsidR="008F3524" w:rsidRPr="00856FB3" w:rsidRDefault="008F3524" w:rsidP="008F35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spacing w:line="240" w:lineRule="auto"/>
              <w:textAlignment w:val="auto"/>
              <w:rPr>
                <w:bCs/>
                <w:color w:val="auto"/>
                <w:szCs w:val="18"/>
              </w:rPr>
            </w:pPr>
          </w:p>
          <w:p w14:paraId="5D2B6F30" w14:textId="77777777" w:rsidR="008F3524" w:rsidRPr="00856FB3" w:rsidRDefault="008F3524" w:rsidP="001F5526">
            <w:pPr>
              <w:pStyle w:val="Paragraphedeliste"/>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spacing w:line="240" w:lineRule="auto"/>
              <w:textAlignment w:val="auto"/>
              <w:rPr>
                <w:bCs/>
                <w:color w:val="auto"/>
                <w:szCs w:val="18"/>
              </w:rPr>
            </w:pPr>
            <w:r w:rsidRPr="00856FB3">
              <w:rPr>
                <w:bCs/>
                <w:color w:val="auto"/>
                <w:szCs w:val="18"/>
              </w:rPr>
              <w:t xml:space="preserve">Équipe I, </w:t>
            </w:r>
            <w:proofErr w:type="spellStart"/>
            <w:r w:rsidRPr="00856FB3">
              <w:rPr>
                <w:bCs/>
                <w:color w:val="auto"/>
                <w:szCs w:val="18"/>
              </w:rPr>
              <w:t>Immunorégulation</w:t>
            </w:r>
            <w:proofErr w:type="spellEnd"/>
            <w:r w:rsidRPr="00856FB3">
              <w:rPr>
                <w:bCs/>
                <w:color w:val="auto"/>
                <w:szCs w:val="18"/>
              </w:rPr>
              <w:t xml:space="preserve">, </w:t>
            </w:r>
            <w:proofErr w:type="spellStart"/>
            <w:r w:rsidRPr="00856FB3">
              <w:rPr>
                <w:bCs/>
                <w:color w:val="auto"/>
                <w:szCs w:val="18"/>
              </w:rPr>
              <w:t>Chimokines</w:t>
            </w:r>
            <w:proofErr w:type="spellEnd"/>
            <w:r w:rsidRPr="00856FB3">
              <w:rPr>
                <w:bCs/>
                <w:color w:val="auto"/>
                <w:szCs w:val="18"/>
              </w:rPr>
              <w:t xml:space="preserve"> et Persistance Virale</w:t>
            </w:r>
          </w:p>
          <w:p w14:paraId="66556851" w14:textId="77777777" w:rsidR="008F3524" w:rsidRPr="00856FB3" w:rsidRDefault="008F3524" w:rsidP="001F5526">
            <w:pPr>
              <w:pStyle w:val="Paragraphedeliste"/>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spacing w:line="240" w:lineRule="auto"/>
              <w:textAlignment w:val="auto"/>
              <w:rPr>
                <w:bCs/>
                <w:color w:val="auto"/>
                <w:szCs w:val="18"/>
              </w:rPr>
            </w:pPr>
            <w:r w:rsidRPr="00856FB3">
              <w:rPr>
                <w:bCs/>
                <w:color w:val="auto"/>
                <w:szCs w:val="18"/>
              </w:rPr>
              <w:t xml:space="preserve">Équipe II, Allergie médicamenteuse et chimique, </w:t>
            </w:r>
            <w:proofErr w:type="spellStart"/>
            <w:r w:rsidRPr="00856FB3">
              <w:rPr>
                <w:bCs/>
                <w:color w:val="auto"/>
                <w:szCs w:val="18"/>
              </w:rPr>
              <w:t>immunotoxicologie</w:t>
            </w:r>
            <w:proofErr w:type="spellEnd"/>
            <w:r w:rsidRPr="00856FB3">
              <w:rPr>
                <w:bCs/>
                <w:color w:val="auto"/>
                <w:szCs w:val="18"/>
              </w:rPr>
              <w:t xml:space="preserve"> et </w:t>
            </w:r>
            <w:proofErr w:type="spellStart"/>
            <w:r w:rsidRPr="00856FB3">
              <w:rPr>
                <w:bCs/>
                <w:color w:val="auto"/>
                <w:szCs w:val="18"/>
              </w:rPr>
              <w:t>immunopathologie</w:t>
            </w:r>
            <w:proofErr w:type="spellEnd"/>
          </w:p>
          <w:p w14:paraId="284A6AF8" w14:textId="1D11C167" w:rsidR="008F3524" w:rsidRPr="00F96F1B" w:rsidRDefault="008F3524" w:rsidP="008F3524">
            <w:pPr>
              <w:pStyle w:val="Paragraphedeliste"/>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spacing w:line="240" w:lineRule="auto"/>
              <w:textAlignment w:val="auto"/>
              <w:rPr>
                <w:bCs/>
                <w:color w:val="auto"/>
                <w:szCs w:val="18"/>
              </w:rPr>
            </w:pPr>
            <w:r w:rsidRPr="00856FB3">
              <w:rPr>
                <w:bCs/>
                <w:color w:val="auto"/>
                <w:szCs w:val="18"/>
              </w:rPr>
              <w:lastRenderedPageBreak/>
              <w:t>Équipe III, Microbiome dans les maladies du foie : de la susceptibilité au traitement</w:t>
            </w:r>
          </w:p>
          <w:p w14:paraId="2A888AEE" w14:textId="46658CC8" w:rsidR="006E1EEC" w:rsidRPr="006E1EEC" w:rsidRDefault="008F3524" w:rsidP="001F5526">
            <w:pPr>
              <w:numPr>
                <w:ilvl w:val="0"/>
                <w:numId w:val="8"/>
              </w:numPr>
              <w:spacing w:before="100" w:beforeAutospacing="1" w:after="100" w:afterAutospacing="1"/>
              <w:textAlignment w:val="auto"/>
              <w:rPr>
                <w:bCs/>
                <w:color w:val="auto"/>
                <w:szCs w:val="18"/>
              </w:rPr>
            </w:pPr>
            <w:r w:rsidRPr="006E1EEC">
              <w:rPr>
                <w:bCs/>
                <w:color w:val="auto"/>
                <w:szCs w:val="18"/>
              </w:rPr>
              <w:t>Elle est composée de biologistes combinant des expertises dans les domaines de l'Immunologie, de la Virologie, de la Physiopathologie et de la Toxicologie et est rattachée aux commissions 5, 7 et 8 de l'Inserm. Certains d’entre nous ont</w:t>
            </w:r>
            <w:r w:rsidRPr="006E1EEC">
              <w:rPr>
                <w:rFonts w:ascii="Courier New" w:hAnsi="Courier New" w:cs="Courier New"/>
                <w:color w:val="auto"/>
                <w:lang w:eastAsia="fr-FR"/>
              </w:rPr>
              <w:t xml:space="preserve"> </w:t>
            </w:r>
            <w:r w:rsidRPr="006E1EEC">
              <w:rPr>
                <w:bCs/>
                <w:color w:val="auto"/>
                <w:szCs w:val="18"/>
              </w:rPr>
              <w:t>également une activité clinique favorisant ainsi le développement de projets de recherche translationnelle. Nos objectifs sont d'analyser les mécanismes pathologiques de trois classes de maladies : immunitaires (auto-immunité et immunodéficiences) et inflammatoires liées à des agents/médicaments chimiques ou à des troubles métaboliques hépatiques.</w:t>
            </w:r>
            <w:r w:rsidR="006E1EEC" w:rsidRPr="006E1EEC">
              <w:rPr>
                <w:sz w:val="24"/>
                <w:szCs w:val="24"/>
              </w:rPr>
              <w:t xml:space="preserve"> </w:t>
            </w:r>
            <w:r w:rsidR="006E1EEC" w:rsidRPr="006E1EEC">
              <w:rPr>
                <w:bCs/>
                <w:color w:val="auto"/>
                <w:szCs w:val="18"/>
              </w:rPr>
              <w:t>Ces processus physiopathologiques sont étudiés au niveau des biomolécules, des cellules, des tissus (e.g. systèmes de culture cellulaire tridimensionnelle (3D), biopsies humaines), des organismes entiers (modèles murins) et des populations (e.g. les composants du microbiote intestinal ou épithélial), dans le but d'identifier des biomarqueurs potentiels et des voies thérapeutiques.</w:t>
            </w:r>
          </w:p>
          <w:p w14:paraId="52B45651" w14:textId="490D5603" w:rsidR="008F3524" w:rsidRPr="00030AA0" w:rsidRDefault="008F3524" w:rsidP="008F3524">
            <w:pPr>
              <w:jc w:val="both"/>
              <w:rPr>
                <w:highlight w:val="yellow"/>
              </w:rPr>
            </w:pPr>
          </w:p>
        </w:tc>
      </w:tr>
      <w:tr w:rsidR="008F3524" w14:paraId="393D9BC8" w14:textId="77777777" w:rsidTr="1956C2C0">
        <w:trPr>
          <w:jc w:val="center"/>
        </w:trPr>
        <w:tc>
          <w:tcPr>
            <w:tcW w:w="2717" w:type="dxa"/>
            <w:gridSpan w:val="2"/>
            <w:shd w:val="clear" w:color="auto" w:fill="F7F2EF"/>
          </w:tcPr>
          <w:p w14:paraId="69CAE376" w14:textId="77777777" w:rsidR="008F3524" w:rsidRPr="001B5A74" w:rsidRDefault="008F3524" w:rsidP="008F3524">
            <w:pPr>
              <w:pStyle w:val="Titre2-tableau"/>
            </w:pPr>
            <w:r>
              <w:lastRenderedPageBreak/>
              <w:t>Directeur</w:t>
            </w:r>
          </w:p>
        </w:tc>
        <w:tc>
          <w:tcPr>
            <w:tcW w:w="7881" w:type="dxa"/>
            <w:gridSpan w:val="3"/>
            <w:shd w:val="clear" w:color="auto" w:fill="F7F2EF"/>
            <w:vAlign w:val="center"/>
          </w:tcPr>
          <w:p w14:paraId="27852087" w14:textId="171E4057" w:rsidR="008F3524" w:rsidRPr="001B5A74" w:rsidRDefault="008F3524" w:rsidP="008F3524">
            <w:pPr>
              <w:jc w:val="both"/>
            </w:pPr>
            <w:r>
              <w:t>Françoise BACHELERIE</w:t>
            </w:r>
          </w:p>
        </w:tc>
      </w:tr>
      <w:tr w:rsidR="008F3524" w14:paraId="071B6017" w14:textId="77777777" w:rsidTr="1956C2C0">
        <w:trPr>
          <w:jc w:val="center"/>
        </w:trPr>
        <w:tc>
          <w:tcPr>
            <w:tcW w:w="2717" w:type="dxa"/>
            <w:gridSpan w:val="2"/>
            <w:shd w:val="clear" w:color="auto" w:fill="FFFFFF" w:themeFill="background1"/>
          </w:tcPr>
          <w:p w14:paraId="0B8E1F1A" w14:textId="77777777" w:rsidR="008F3524" w:rsidRPr="00A8770E" w:rsidRDefault="008F3524" w:rsidP="008F3524">
            <w:pPr>
              <w:pStyle w:val="Titre2-tableau"/>
            </w:pPr>
            <w:r w:rsidRPr="000618EE">
              <w:t>Adresse</w:t>
            </w:r>
          </w:p>
        </w:tc>
        <w:tc>
          <w:tcPr>
            <w:tcW w:w="7881" w:type="dxa"/>
            <w:gridSpan w:val="3"/>
            <w:shd w:val="clear" w:color="auto" w:fill="FFFFFF" w:themeFill="background1"/>
            <w:vAlign w:val="center"/>
          </w:tcPr>
          <w:p w14:paraId="45B9858F" w14:textId="414C181E" w:rsidR="008F3524" w:rsidRPr="00162B4F" w:rsidRDefault="008F3524" w:rsidP="008F3524">
            <w:pPr>
              <w:jc w:val="both"/>
            </w:pPr>
            <w:r w:rsidRPr="00162B4F">
              <w:t xml:space="preserve">Faculté de pharmacie – </w:t>
            </w:r>
            <w:r w:rsidR="00162B4F" w:rsidRPr="00162B4F">
              <w:t xml:space="preserve">Bâtiment Henri Moissan - </w:t>
            </w:r>
            <w:r w:rsidRPr="00162B4F">
              <w:t>Université Paris Saclay</w:t>
            </w:r>
          </w:p>
          <w:p w14:paraId="664BDAF2" w14:textId="7945968A" w:rsidR="008F3524" w:rsidRPr="00CF10D3" w:rsidRDefault="008F3524" w:rsidP="008F3524">
            <w:pPr>
              <w:jc w:val="both"/>
              <w:rPr>
                <w:highlight w:val="yellow"/>
              </w:rPr>
            </w:pPr>
            <w:r w:rsidRPr="00162B4F">
              <w:t>17 avenue des sciences 91190 ORSAY</w:t>
            </w:r>
          </w:p>
        </w:tc>
      </w:tr>
      <w:tr w:rsidR="008F3524" w14:paraId="004E78B6" w14:textId="77777777" w:rsidTr="00973253">
        <w:trPr>
          <w:jc w:val="center"/>
        </w:trPr>
        <w:tc>
          <w:tcPr>
            <w:tcW w:w="2717" w:type="dxa"/>
            <w:gridSpan w:val="2"/>
            <w:shd w:val="clear" w:color="auto" w:fill="EBE7E6" w:themeFill="background2"/>
          </w:tcPr>
          <w:p w14:paraId="40421498" w14:textId="046A978E" w:rsidR="008F3524" w:rsidRPr="00A8770E" w:rsidRDefault="008F3524" w:rsidP="008F3524">
            <w:pPr>
              <w:pStyle w:val="Titre2-tableau"/>
            </w:pPr>
            <w:r w:rsidRPr="00436830">
              <w:t>DR Paris IDF Sud</w:t>
            </w:r>
          </w:p>
        </w:tc>
        <w:tc>
          <w:tcPr>
            <w:tcW w:w="7881" w:type="dxa"/>
            <w:gridSpan w:val="3"/>
            <w:shd w:val="clear" w:color="auto" w:fill="EBE7E6" w:themeFill="background2"/>
          </w:tcPr>
          <w:p w14:paraId="6713DE92" w14:textId="54B80B44" w:rsidR="008F3524" w:rsidRPr="00F4712A" w:rsidRDefault="008F3524" w:rsidP="008F3524">
            <w:pPr>
              <w:jc w:val="both"/>
              <w:rPr>
                <w:color w:val="auto"/>
              </w:rPr>
            </w:pPr>
            <w:r w:rsidRPr="00436830">
              <w:t>DR Paris IDF Sud</w:t>
            </w:r>
          </w:p>
        </w:tc>
      </w:tr>
    </w:tbl>
    <w:tbl>
      <w:tblPr>
        <w:tblStyle w:val="Grilledutableau1"/>
        <w:tblW w:w="1059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85" w:type="dxa"/>
          <w:bottom w:w="85" w:type="dxa"/>
        </w:tblCellMar>
        <w:tblLook w:val="04A0" w:firstRow="1" w:lastRow="0" w:firstColumn="1" w:lastColumn="0" w:noHBand="0" w:noVBand="1"/>
      </w:tblPr>
      <w:tblGrid>
        <w:gridCol w:w="1985"/>
        <w:gridCol w:w="8613"/>
      </w:tblGrid>
      <w:tr w:rsidR="0094176C" w:rsidRPr="00657E27" w14:paraId="4647E829" w14:textId="77777777" w:rsidTr="007B59C5">
        <w:trPr>
          <w:trHeight w:val="204"/>
          <w:jc w:val="center"/>
        </w:trPr>
        <w:tc>
          <w:tcPr>
            <w:tcW w:w="10598" w:type="dxa"/>
            <w:gridSpan w:val="2"/>
            <w:shd w:val="clear" w:color="auto" w:fill="EE7D00" w:themeFill="accent6" w:themeFillShade="BF"/>
            <w:vAlign w:val="center"/>
          </w:tcPr>
          <w:p w14:paraId="4ED1160E" w14:textId="0433C11F" w:rsidR="0094176C" w:rsidRPr="00262FF2" w:rsidRDefault="0094176C" w:rsidP="007B59C5">
            <w:pPr>
              <w:pStyle w:val="Titre1-tableau"/>
            </w:pPr>
            <w:r>
              <w:t>Description du poste</w:t>
            </w:r>
          </w:p>
        </w:tc>
      </w:tr>
      <w:tr w:rsidR="0094176C" w14:paraId="1A3D785D" w14:textId="77777777" w:rsidTr="00B12DBF">
        <w:trPr>
          <w:jc w:val="center"/>
        </w:trPr>
        <w:tc>
          <w:tcPr>
            <w:tcW w:w="1985" w:type="dxa"/>
          </w:tcPr>
          <w:p w14:paraId="4FA234E6" w14:textId="77777777" w:rsidR="0094176C" w:rsidRPr="00A8770E" w:rsidRDefault="0094176C" w:rsidP="007B59C5">
            <w:pPr>
              <w:pStyle w:val="Titre2-tableau"/>
            </w:pPr>
            <w:r>
              <w:t>Mission principale</w:t>
            </w:r>
          </w:p>
        </w:tc>
        <w:tc>
          <w:tcPr>
            <w:tcW w:w="8613" w:type="dxa"/>
            <w:vAlign w:val="center"/>
          </w:tcPr>
          <w:p w14:paraId="379CED04" w14:textId="17A67058" w:rsidR="0094176C" w:rsidRPr="00A8770E" w:rsidRDefault="00EE389B" w:rsidP="008613D4">
            <w:pPr>
              <w:pStyle w:val="Normal-tableau"/>
              <w:jc w:val="both"/>
            </w:pPr>
            <w:r>
              <w:t>L'</w:t>
            </w:r>
            <w:proofErr w:type="spellStart"/>
            <w:r>
              <w:t>assistant-e</w:t>
            </w:r>
            <w:proofErr w:type="spellEnd"/>
            <w:r>
              <w:t xml:space="preserve"> ingénieur-e sera rattaché(e) pour ses activités de recherches à l’équipe « </w:t>
            </w:r>
            <w:proofErr w:type="spellStart"/>
            <w:r>
              <w:t>Immunorégulation</w:t>
            </w:r>
            <w:proofErr w:type="spellEnd"/>
            <w:r>
              <w:t xml:space="preserve">, </w:t>
            </w:r>
            <w:proofErr w:type="spellStart"/>
            <w:r>
              <w:t>Chimiokines</w:t>
            </w:r>
            <w:proofErr w:type="spellEnd"/>
            <w:r>
              <w:t xml:space="preserve"> et persistance Virale ». </w:t>
            </w:r>
            <w:r w:rsidR="00856FB3">
              <w:t>L'</w:t>
            </w:r>
            <w:proofErr w:type="spellStart"/>
            <w:r w:rsidR="00856FB3">
              <w:t>assistant-e</w:t>
            </w:r>
            <w:proofErr w:type="spellEnd"/>
            <w:r w:rsidR="00856FB3">
              <w:t xml:space="preserve"> ingénieur-e </w:t>
            </w:r>
            <w:r w:rsidRPr="00856FB3">
              <w:t>assurera aussi, dans le cadre de sa mission, des fonctions d'encadrement et de form</w:t>
            </w:r>
            <w:r>
              <w:t>ation en expérimentation et instrumentation au sein de l’équipe et, plus largement, de manière transversale, étendues à toute l'Unité.</w:t>
            </w:r>
          </w:p>
        </w:tc>
      </w:tr>
      <w:tr w:rsidR="0094176C" w14:paraId="071C2512" w14:textId="77777777" w:rsidTr="00B12DBF">
        <w:trPr>
          <w:jc w:val="center"/>
        </w:trPr>
        <w:tc>
          <w:tcPr>
            <w:tcW w:w="1985" w:type="dxa"/>
            <w:shd w:val="clear" w:color="auto" w:fill="F7F3EF"/>
          </w:tcPr>
          <w:p w14:paraId="433F4D52" w14:textId="77777777" w:rsidR="0094176C" w:rsidRPr="00A8770E" w:rsidRDefault="0094176C" w:rsidP="007B59C5">
            <w:pPr>
              <w:pStyle w:val="Titre2-tableau"/>
            </w:pPr>
            <w:r w:rsidRPr="00A8770E">
              <w:t xml:space="preserve">Activités </w:t>
            </w:r>
          </w:p>
          <w:p w14:paraId="6E860BD7" w14:textId="77777777" w:rsidR="0094176C" w:rsidRPr="00A8770E" w:rsidRDefault="0094176C" w:rsidP="007B59C5">
            <w:pPr>
              <w:pStyle w:val="Titre2-tableau"/>
            </w:pPr>
            <w:r w:rsidRPr="00A8770E">
              <w:t>principales</w:t>
            </w:r>
          </w:p>
        </w:tc>
        <w:tc>
          <w:tcPr>
            <w:tcW w:w="8613" w:type="dxa"/>
            <w:shd w:val="clear" w:color="auto" w:fill="F7F3EF"/>
            <w:vAlign w:val="center"/>
          </w:tcPr>
          <w:p w14:paraId="7CDF52F8" w14:textId="77777777" w:rsidR="00EE389B" w:rsidRDefault="00EE389B" w:rsidP="00EE389B">
            <w:pPr>
              <w:pStyle w:val="Normal-tableau-puces"/>
              <w:numPr>
                <w:ilvl w:val="0"/>
                <w:numId w:val="0"/>
              </w:numPr>
            </w:pPr>
            <w:r>
              <w:t>Les activités de Recherche se déclineront selon les quatre grands axes méthodologiques qui sont au cœur des projets de l’équipe :</w:t>
            </w:r>
          </w:p>
          <w:p w14:paraId="1E7EEB88" w14:textId="77777777" w:rsidR="00EE389B" w:rsidRDefault="00EE389B" w:rsidP="00EE389B">
            <w:pPr>
              <w:pStyle w:val="Normal-tableau-puces"/>
              <w:ind w:left="265" w:hanging="265"/>
            </w:pPr>
            <w:r>
              <w:t>Réaliser des cultures cellulaires dont des cultures primaires, des cultures tridimensionnelles -modèles 3D de peau et des organoïdes de peau ;</w:t>
            </w:r>
          </w:p>
          <w:p w14:paraId="061E8891" w14:textId="77777777" w:rsidR="00EE389B" w:rsidRDefault="00EE389B" w:rsidP="00EE389B">
            <w:pPr>
              <w:pStyle w:val="Normal-tableau-puces"/>
              <w:ind w:left="265" w:hanging="265"/>
            </w:pPr>
            <w:r>
              <w:t>Analyser le phénotype des cellules, de leur transcriptome et protéome ;</w:t>
            </w:r>
          </w:p>
          <w:p w14:paraId="5C69D314" w14:textId="77777777" w:rsidR="00EE389B" w:rsidRDefault="00EE389B" w:rsidP="00EE389B">
            <w:pPr>
              <w:pStyle w:val="Normal-tableau-puces"/>
              <w:ind w:left="265" w:hanging="265"/>
            </w:pPr>
            <w:r>
              <w:t>Réaliser des tests fonctionnels à l’échelle cellulaire et moléculaire ;</w:t>
            </w:r>
          </w:p>
          <w:p w14:paraId="62D38D24" w14:textId="77777777" w:rsidR="00EE389B" w:rsidRDefault="00EE389B" w:rsidP="00EE389B">
            <w:pPr>
              <w:pStyle w:val="Normal-tableau-puces"/>
              <w:ind w:left="265" w:hanging="265"/>
            </w:pPr>
            <w:r>
              <w:t>Participer à de l’expérimentation dans des modèles murins.</w:t>
            </w:r>
          </w:p>
          <w:p w14:paraId="68DA86FA" w14:textId="77777777" w:rsidR="00EE389B" w:rsidRDefault="00EE389B" w:rsidP="00EE389B">
            <w:pPr>
              <w:pStyle w:val="Normal-tableau-puces"/>
              <w:numPr>
                <w:ilvl w:val="0"/>
                <w:numId w:val="0"/>
              </w:numPr>
            </w:pPr>
          </w:p>
          <w:p w14:paraId="22790A0D" w14:textId="77777777" w:rsidR="00EE389B" w:rsidRDefault="00EE389B" w:rsidP="00EE389B">
            <w:pPr>
              <w:pStyle w:val="Normal-tableau-puces"/>
              <w:numPr>
                <w:ilvl w:val="0"/>
                <w:numId w:val="0"/>
              </w:numPr>
            </w:pPr>
            <w:r>
              <w:t>De plus, il sera demandé, à terme, à l’AI :</w:t>
            </w:r>
          </w:p>
          <w:p w14:paraId="23C63CED" w14:textId="18835769" w:rsidR="008B6D9F" w:rsidRPr="000C3C91" w:rsidRDefault="00EE389B" w:rsidP="003D6B8F">
            <w:pPr>
              <w:pStyle w:val="Normal-tableau-puces"/>
              <w:ind w:left="316"/>
            </w:pPr>
            <w:r>
              <w:t>De participer à l'encadrement et à la formation expérimentale des stagiaires aux techniques maîtrisées et aux règles d’hygiène et sécurité qu'elles impliquent.</w:t>
            </w:r>
          </w:p>
        </w:tc>
      </w:tr>
      <w:tr w:rsidR="008F3524" w14:paraId="74ED301B" w14:textId="77777777" w:rsidTr="00B12DBF">
        <w:trPr>
          <w:jc w:val="center"/>
        </w:trPr>
        <w:tc>
          <w:tcPr>
            <w:tcW w:w="1985" w:type="dxa"/>
            <w:shd w:val="clear" w:color="auto" w:fill="auto"/>
          </w:tcPr>
          <w:p w14:paraId="5DC6D644" w14:textId="77777777" w:rsidR="008F3524" w:rsidRPr="00472C67" w:rsidRDefault="008F3524" w:rsidP="008F3524">
            <w:pPr>
              <w:pStyle w:val="Titre2-tableau"/>
            </w:pPr>
            <w:r>
              <w:t>Spécificité(s) et environnement du poste</w:t>
            </w:r>
          </w:p>
        </w:tc>
        <w:tc>
          <w:tcPr>
            <w:tcW w:w="8613" w:type="dxa"/>
            <w:shd w:val="clear" w:color="auto" w:fill="auto"/>
            <w:vAlign w:val="center"/>
          </w:tcPr>
          <w:p w14:paraId="0AE48208" w14:textId="77777777" w:rsidR="008F3524" w:rsidRDefault="008F3524" w:rsidP="008F3524">
            <w:pPr>
              <w:pStyle w:val="Normal-tableau"/>
              <w:rPr>
                <w:bCs/>
                <w:color w:val="auto"/>
                <w:szCs w:val="18"/>
              </w:rPr>
            </w:pPr>
            <w:r w:rsidRPr="00951612">
              <w:rPr>
                <w:bCs/>
                <w:color w:val="auto"/>
                <w:szCs w:val="18"/>
              </w:rPr>
              <w:t>Le</w:t>
            </w:r>
            <w:r w:rsidRPr="004C6579">
              <w:rPr>
                <w:bCs/>
                <w:color w:val="auto"/>
                <w:szCs w:val="18"/>
              </w:rPr>
              <w:t xml:space="preserve"> laboratoire est situé depuis juillet 2022 au sein du nouveau bâtiment Henri Moissan sur Orsay qui héberge la</w:t>
            </w:r>
            <w:r>
              <w:rPr>
                <w:bCs/>
                <w:color w:val="auto"/>
                <w:szCs w:val="18"/>
              </w:rPr>
              <w:t xml:space="preserve"> </w:t>
            </w:r>
            <w:r w:rsidRPr="004C6579">
              <w:rPr>
                <w:bCs/>
                <w:color w:val="auto"/>
                <w:szCs w:val="18"/>
              </w:rPr>
              <w:t xml:space="preserve">faculté de Pharmacie </w:t>
            </w:r>
            <w:proofErr w:type="spellStart"/>
            <w:r w:rsidRPr="004C6579">
              <w:rPr>
                <w:bCs/>
                <w:color w:val="auto"/>
                <w:szCs w:val="18"/>
              </w:rPr>
              <w:t>UPSaclay</w:t>
            </w:r>
            <w:proofErr w:type="spellEnd"/>
            <w:r w:rsidRPr="004C6579">
              <w:rPr>
                <w:bCs/>
                <w:color w:val="auto"/>
                <w:szCs w:val="18"/>
              </w:rPr>
              <w:t xml:space="preserve">. </w:t>
            </w:r>
          </w:p>
          <w:p w14:paraId="7B5D27DF" w14:textId="77777777" w:rsidR="008F3524" w:rsidRPr="00856FB3" w:rsidRDefault="008F3524" w:rsidP="008F3524">
            <w:pPr>
              <w:pStyle w:val="Normal-tableau-puces"/>
              <w:ind w:left="360"/>
            </w:pPr>
            <w:r w:rsidRPr="00856FB3">
              <w:rPr>
                <w:bCs/>
                <w:color w:val="auto"/>
                <w:szCs w:val="18"/>
              </w:rPr>
              <w:t>Locaux neufs, dédiés à l'expérimentation et partagés entre les trois équipes qui composent l'unité</w:t>
            </w:r>
          </w:p>
          <w:p w14:paraId="3FCF9457" w14:textId="77777777" w:rsidR="008F3524" w:rsidRPr="00856FB3" w:rsidRDefault="008F3524" w:rsidP="008F3524">
            <w:pPr>
              <w:pStyle w:val="Normal-tableau-puces"/>
              <w:ind w:left="360"/>
            </w:pPr>
            <w:r w:rsidRPr="00856FB3">
              <w:rPr>
                <w:bCs/>
                <w:color w:val="auto"/>
                <w:szCs w:val="18"/>
              </w:rPr>
              <w:t xml:space="preserve">Bureau partagé avec un autre ITA </w:t>
            </w:r>
          </w:p>
          <w:p w14:paraId="197AB10A" w14:textId="77777777" w:rsidR="008F3524" w:rsidRPr="00856FB3" w:rsidRDefault="008F3524" w:rsidP="008F3524">
            <w:pPr>
              <w:pStyle w:val="Normal-tableau-puces"/>
              <w:ind w:left="360"/>
            </w:pPr>
            <w:r w:rsidRPr="00856FB3">
              <w:rPr>
                <w:bCs/>
                <w:color w:val="auto"/>
                <w:szCs w:val="18"/>
              </w:rPr>
              <w:t xml:space="preserve">Sous la supervision directe de la Responsable du Laboratoire et en fonction des projets, la personne recrutée sera amenée à travailler sous la </w:t>
            </w:r>
            <w:proofErr w:type="spellStart"/>
            <w:r w:rsidRPr="00856FB3">
              <w:rPr>
                <w:bCs/>
                <w:color w:val="auto"/>
                <w:szCs w:val="18"/>
              </w:rPr>
              <w:t>co-direction</w:t>
            </w:r>
            <w:proofErr w:type="spellEnd"/>
            <w:r w:rsidRPr="00856FB3">
              <w:rPr>
                <w:bCs/>
                <w:color w:val="auto"/>
                <w:szCs w:val="18"/>
              </w:rPr>
              <w:t xml:space="preserve"> des principaux investigateurs de ces projets.</w:t>
            </w:r>
          </w:p>
          <w:p w14:paraId="3016C76B" w14:textId="12E68189" w:rsidR="008F3524" w:rsidRDefault="008F3524" w:rsidP="008F3524">
            <w:pPr>
              <w:pStyle w:val="Normal-tableau-puces"/>
              <w:ind w:left="316"/>
              <w:rPr>
                <w:noProof/>
                <w:lang w:eastAsia="fr-FR"/>
              </w:rPr>
            </w:pPr>
            <w:r w:rsidRPr="00856FB3">
              <w:rPr>
                <w:bCs/>
                <w:color w:val="auto"/>
                <w:szCs w:val="18"/>
              </w:rPr>
              <w:t>Le poste ne présente pas de contraintes spécifiques.</w:t>
            </w:r>
          </w:p>
        </w:tc>
      </w:tr>
      <w:tr w:rsidR="008F3524" w14:paraId="09171663" w14:textId="77777777" w:rsidTr="00B12DBF">
        <w:trPr>
          <w:jc w:val="center"/>
        </w:trPr>
        <w:tc>
          <w:tcPr>
            <w:tcW w:w="1985" w:type="dxa"/>
            <w:shd w:val="clear" w:color="auto" w:fill="F7F3EF"/>
          </w:tcPr>
          <w:p w14:paraId="4A5B6CA6" w14:textId="41D043B5" w:rsidR="008F3524" w:rsidRPr="00A8770E" w:rsidRDefault="008F3524" w:rsidP="008F3524">
            <w:pPr>
              <w:pStyle w:val="Titre2-tableau"/>
            </w:pPr>
            <w:r w:rsidRPr="00A8770E">
              <w:lastRenderedPageBreak/>
              <w:t>Connaissances</w:t>
            </w:r>
          </w:p>
        </w:tc>
        <w:tc>
          <w:tcPr>
            <w:tcW w:w="8613" w:type="dxa"/>
            <w:shd w:val="clear" w:color="auto" w:fill="F7F3EF"/>
            <w:vAlign w:val="center"/>
          </w:tcPr>
          <w:p w14:paraId="5A97C93F" w14:textId="77777777" w:rsidR="008F3524" w:rsidRPr="00856FB3" w:rsidRDefault="008F3524" w:rsidP="008F3524">
            <w:pPr>
              <w:pStyle w:val="Normal-tableau-puces"/>
              <w:ind w:left="265" w:hanging="265"/>
            </w:pPr>
            <w:r w:rsidRPr="00856FB3">
              <w:t>Bonne connaissance des modèles de cultures et d’imprimante 3D et des connaissances sur les techniques d'organoïdes de peau qui seront nécessaires à terme de maîtriser.</w:t>
            </w:r>
          </w:p>
          <w:p w14:paraId="0C105EDD" w14:textId="10DF8E83" w:rsidR="008F3524" w:rsidRPr="00856FB3" w:rsidRDefault="00856FB3" w:rsidP="008F3524">
            <w:pPr>
              <w:pStyle w:val="Normal-tableau-puces"/>
              <w:ind w:left="265" w:hanging="265"/>
            </w:pPr>
            <w:r w:rsidRPr="00856FB3">
              <w:t>B</w:t>
            </w:r>
            <w:r w:rsidR="008F3524" w:rsidRPr="00856FB3">
              <w:t>onne connaissance des tests fonctionnels à l’échelle cellulaire et moléculaire utilisés dans l'équipe et qui seront nécessaires à terme de maîtriser dont :</w:t>
            </w:r>
          </w:p>
          <w:p w14:paraId="6B140A1E" w14:textId="77777777" w:rsidR="008F3524" w:rsidRPr="00856FB3" w:rsidRDefault="008F3524" w:rsidP="001F5526">
            <w:pPr>
              <w:pStyle w:val="Normal-tableau-puces"/>
              <w:numPr>
                <w:ilvl w:val="0"/>
                <w:numId w:val="7"/>
              </w:numPr>
            </w:pPr>
            <w:r w:rsidRPr="00856FB3">
              <w:t>Les techniques de transfert d'énergie (HTRF, DERET, BRET) mesurant les activités et les interactions d'une protéine ;</w:t>
            </w:r>
          </w:p>
          <w:p w14:paraId="7AD505D3" w14:textId="77777777" w:rsidR="008F3524" w:rsidRPr="00856FB3" w:rsidRDefault="008F3524" w:rsidP="001F5526">
            <w:pPr>
              <w:pStyle w:val="Normal-tableau-puces"/>
              <w:numPr>
                <w:ilvl w:val="0"/>
                <w:numId w:val="7"/>
              </w:numPr>
            </w:pPr>
            <w:r w:rsidRPr="00856FB3">
              <w:t>Les tests basés sur la détection de la luciférase visant à mesurer une activité (force d’un promoteur.) ou des interactions entre protéines (complémentation GPCA ...) ;</w:t>
            </w:r>
          </w:p>
          <w:p w14:paraId="594D6344" w14:textId="77777777" w:rsidR="008F3524" w:rsidRPr="00856FB3" w:rsidRDefault="008F3524" w:rsidP="001F5526">
            <w:pPr>
              <w:pStyle w:val="Normal-tableau-puces"/>
              <w:numPr>
                <w:ilvl w:val="0"/>
                <w:numId w:val="7"/>
              </w:numPr>
            </w:pPr>
            <w:r w:rsidRPr="00856FB3">
              <w:t>Les techniques de migration cellulaires dont la chimiotaxie et le test de migration après blessure.</w:t>
            </w:r>
          </w:p>
          <w:p w14:paraId="08E60C09" w14:textId="77777777" w:rsidR="008F3524" w:rsidRPr="00856FB3" w:rsidRDefault="008F3524" w:rsidP="008F3524">
            <w:pPr>
              <w:pStyle w:val="Normal-tableau-puces"/>
              <w:ind w:left="265" w:hanging="283"/>
              <w:jc w:val="both"/>
            </w:pPr>
            <w:r w:rsidRPr="00856FB3">
              <w:t xml:space="preserve">Utilisation des logiciels de visualisation (Adobe </w:t>
            </w:r>
            <w:proofErr w:type="spellStart"/>
            <w:r w:rsidRPr="00856FB3">
              <w:t>photoshop</w:t>
            </w:r>
            <w:proofErr w:type="spellEnd"/>
            <w:r w:rsidRPr="00856FB3">
              <w:t xml:space="preserve"> &amp; </w:t>
            </w:r>
            <w:proofErr w:type="spellStart"/>
            <w:r w:rsidRPr="00856FB3">
              <w:t>illustrator</w:t>
            </w:r>
            <w:proofErr w:type="spellEnd"/>
            <w:r w:rsidRPr="00856FB3">
              <w:t xml:space="preserve"> </w:t>
            </w:r>
            <w:proofErr w:type="spellStart"/>
            <w:r w:rsidRPr="00856FB3">
              <w:t>FiJi</w:t>
            </w:r>
            <w:proofErr w:type="spellEnd"/>
            <w:r w:rsidRPr="00856FB3">
              <w:t xml:space="preserve">, NDP.view2.), et d’analyse (Excel, </w:t>
            </w:r>
            <w:proofErr w:type="spellStart"/>
            <w:r w:rsidRPr="00856FB3">
              <w:t>Prism</w:t>
            </w:r>
            <w:proofErr w:type="spellEnd"/>
            <w:r w:rsidRPr="00856FB3">
              <w:t>...) qui seront nécessaires à terme de maîtriser.</w:t>
            </w:r>
          </w:p>
          <w:p w14:paraId="30640B6D" w14:textId="7EEB66CD" w:rsidR="008F3524" w:rsidRPr="00856FB3" w:rsidRDefault="008F3524" w:rsidP="008F3524">
            <w:pPr>
              <w:pStyle w:val="Normal-tableau-puces"/>
              <w:ind w:left="316"/>
            </w:pPr>
            <w:r w:rsidRPr="00856FB3">
              <w:t>Très bonne connaissance des règles d’hygiène, de sécurité et d’éthique.</w:t>
            </w:r>
          </w:p>
        </w:tc>
      </w:tr>
      <w:tr w:rsidR="008F3524" w14:paraId="038812B4" w14:textId="77777777" w:rsidTr="00B12DBF">
        <w:trPr>
          <w:jc w:val="center"/>
        </w:trPr>
        <w:tc>
          <w:tcPr>
            <w:tcW w:w="1985" w:type="dxa"/>
            <w:shd w:val="clear" w:color="auto" w:fill="FFFFFF" w:themeFill="background1"/>
          </w:tcPr>
          <w:p w14:paraId="55C299DF" w14:textId="77777777" w:rsidR="008F3524" w:rsidRPr="00A8770E" w:rsidRDefault="008F3524" w:rsidP="008F3524">
            <w:pPr>
              <w:pStyle w:val="Titre2-tableau"/>
            </w:pPr>
            <w:r w:rsidRPr="00A8770E">
              <w:t>Savoir-faire</w:t>
            </w:r>
          </w:p>
        </w:tc>
        <w:tc>
          <w:tcPr>
            <w:tcW w:w="8613" w:type="dxa"/>
            <w:shd w:val="clear" w:color="auto" w:fill="FFFFFF" w:themeFill="background1"/>
            <w:vAlign w:val="center"/>
          </w:tcPr>
          <w:p w14:paraId="608725EC" w14:textId="77777777" w:rsidR="008F3524" w:rsidRPr="00856FB3" w:rsidRDefault="008F3524" w:rsidP="008F3524">
            <w:pPr>
              <w:pStyle w:val="Normal-tableau-puces"/>
              <w:ind w:left="316" w:hanging="283"/>
            </w:pPr>
            <w:r w:rsidRPr="00856FB3">
              <w:t>Maîtriser les méthodes de culture, de manipulation et d’analyse des lignées cellulaire ainsi que des cellules primaires dont :</w:t>
            </w:r>
          </w:p>
          <w:p w14:paraId="3BC6C1AD" w14:textId="77777777" w:rsidR="008F3524" w:rsidRPr="00856FB3" w:rsidRDefault="008F3524" w:rsidP="001F5526">
            <w:pPr>
              <w:pStyle w:val="Normal-tableau-puces"/>
              <w:numPr>
                <w:ilvl w:val="1"/>
                <w:numId w:val="1"/>
              </w:numPr>
            </w:pPr>
            <w:r w:rsidRPr="00856FB3">
              <w:t xml:space="preserve">Les méthodes de transfection et transduction </w:t>
            </w:r>
            <w:proofErr w:type="spellStart"/>
            <w:r w:rsidRPr="00856FB3">
              <w:t>lentivirale</w:t>
            </w:r>
            <w:proofErr w:type="spellEnd"/>
            <w:r w:rsidRPr="00856FB3">
              <w:t xml:space="preserve"> des cellules ;</w:t>
            </w:r>
          </w:p>
          <w:p w14:paraId="5300D5C0" w14:textId="77777777" w:rsidR="008F3524" w:rsidRPr="00856FB3" w:rsidRDefault="008F3524" w:rsidP="001F5526">
            <w:pPr>
              <w:pStyle w:val="Normal-tableau-puces"/>
              <w:numPr>
                <w:ilvl w:val="1"/>
                <w:numId w:val="1"/>
              </w:numPr>
            </w:pPr>
            <w:r w:rsidRPr="00856FB3">
              <w:t xml:space="preserve">L’analyse du phénotype des cellules par </w:t>
            </w:r>
            <w:proofErr w:type="spellStart"/>
            <w:r w:rsidRPr="00856FB3">
              <w:t>cytométrie</w:t>
            </w:r>
            <w:proofErr w:type="spellEnd"/>
            <w:r w:rsidRPr="00856FB3">
              <w:t xml:space="preserve"> en flux, microscopie et immunohistochimie.</w:t>
            </w:r>
          </w:p>
          <w:p w14:paraId="621500AA" w14:textId="77777777" w:rsidR="008F3524" w:rsidRPr="00856FB3" w:rsidRDefault="008F3524" w:rsidP="008F3524">
            <w:pPr>
              <w:pStyle w:val="Normal-tableau-puces"/>
              <w:ind w:left="385" w:hanging="283"/>
            </w:pPr>
            <w:r w:rsidRPr="00856FB3">
              <w:t>Maîtriser les méthodes d’analyse des ARN et des protéines dont :</w:t>
            </w:r>
          </w:p>
          <w:p w14:paraId="5AC75266" w14:textId="77777777" w:rsidR="008F3524" w:rsidRPr="00856FB3" w:rsidRDefault="008F3524" w:rsidP="001F5526">
            <w:pPr>
              <w:pStyle w:val="Normal-tableau-puces"/>
              <w:numPr>
                <w:ilvl w:val="1"/>
                <w:numId w:val="1"/>
              </w:numPr>
            </w:pPr>
            <w:r w:rsidRPr="00856FB3">
              <w:t>L’extraction des ARN, leur dosage et leur analyse par PCR quantitative ;</w:t>
            </w:r>
          </w:p>
          <w:p w14:paraId="2BB0E853" w14:textId="77777777" w:rsidR="008F3524" w:rsidRPr="00856FB3" w:rsidRDefault="008F3524" w:rsidP="001F5526">
            <w:pPr>
              <w:pStyle w:val="Normal-tableau-puces"/>
              <w:numPr>
                <w:ilvl w:val="1"/>
                <w:numId w:val="1"/>
              </w:numPr>
            </w:pPr>
            <w:r w:rsidRPr="00856FB3">
              <w:t>L’extraction des protéines, leur dosage et leur analyse par western blot et immunoprécipitation.</w:t>
            </w:r>
          </w:p>
          <w:p w14:paraId="3CCD86C1" w14:textId="77777777" w:rsidR="008F3524" w:rsidRPr="00856FB3" w:rsidRDefault="008F3524" w:rsidP="001F5526">
            <w:pPr>
              <w:pStyle w:val="Normal-tableau-puces"/>
              <w:numPr>
                <w:ilvl w:val="0"/>
                <w:numId w:val="5"/>
              </w:numPr>
              <w:ind w:hanging="258"/>
            </w:pPr>
            <w:r w:rsidRPr="00856FB3">
              <w:t>Maîtriser l’entretien d’une colonie de souris en vue de la réalisation d’expériences, de la mise en place d’un projet d’éthique (au minimum avoir la formation « Applicateur Rongeurs »), à la manipulation de souris (contention et prise de sang) et prélèvements sur animal post mortem.</w:t>
            </w:r>
          </w:p>
          <w:p w14:paraId="2595EBE9" w14:textId="33B76258" w:rsidR="008F3524" w:rsidRPr="00856FB3" w:rsidRDefault="008F3524" w:rsidP="008F3524">
            <w:pPr>
              <w:pStyle w:val="Normal-tableau-puces"/>
              <w:ind w:left="458"/>
            </w:pPr>
            <w:r w:rsidRPr="00856FB3">
              <w:t>Savoir faire appliquer des directives aux stagiaires et nouveaux entrants.</w:t>
            </w:r>
          </w:p>
        </w:tc>
      </w:tr>
      <w:tr w:rsidR="008F3524" w14:paraId="6FFC9F9A" w14:textId="77777777" w:rsidTr="00B12DBF">
        <w:trPr>
          <w:jc w:val="center"/>
        </w:trPr>
        <w:tc>
          <w:tcPr>
            <w:tcW w:w="1985" w:type="dxa"/>
            <w:shd w:val="clear" w:color="auto" w:fill="F7F3EF"/>
          </w:tcPr>
          <w:p w14:paraId="16423AB1" w14:textId="77777777" w:rsidR="008F3524" w:rsidRPr="00A8770E" w:rsidRDefault="008F3524" w:rsidP="008F3524">
            <w:pPr>
              <w:pStyle w:val="Titre2-tableau"/>
            </w:pPr>
            <w:r w:rsidRPr="00A8770E">
              <w:t>Aptitudes</w:t>
            </w:r>
          </w:p>
        </w:tc>
        <w:tc>
          <w:tcPr>
            <w:tcW w:w="8613" w:type="dxa"/>
            <w:shd w:val="clear" w:color="auto" w:fill="F7F3EF"/>
            <w:vAlign w:val="center"/>
          </w:tcPr>
          <w:p w14:paraId="7475877E" w14:textId="77777777" w:rsidR="008F3524" w:rsidRDefault="008F3524" w:rsidP="008F3524">
            <w:pPr>
              <w:pStyle w:val="Normal-tableau-puces"/>
              <w:ind w:left="385" w:hanging="283"/>
            </w:pPr>
            <w:r>
              <w:t>Bon relationnel</w:t>
            </w:r>
          </w:p>
          <w:p w14:paraId="371C3A4C" w14:textId="77777777" w:rsidR="0075310C" w:rsidRDefault="008F3524" w:rsidP="0075310C">
            <w:pPr>
              <w:pStyle w:val="Normal-tableau-puces"/>
              <w:ind w:left="385" w:hanging="283"/>
            </w:pPr>
            <w:r>
              <w:t>Capacité à travailler en équipe</w:t>
            </w:r>
          </w:p>
          <w:p w14:paraId="05D24DBB" w14:textId="0ACB5F85" w:rsidR="008F3524" w:rsidRPr="00A8770E" w:rsidRDefault="008F3524" w:rsidP="0075310C">
            <w:pPr>
              <w:pStyle w:val="Normal-tableau-puces"/>
              <w:ind w:left="385" w:hanging="283"/>
            </w:pPr>
            <w:r>
              <w:t>Suivi des directives</w:t>
            </w:r>
          </w:p>
        </w:tc>
      </w:tr>
      <w:tr w:rsidR="008F3524" w14:paraId="2E39FCA1" w14:textId="77777777" w:rsidTr="00B12DBF">
        <w:trPr>
          <w:jc w:val="center"/>
        </w:trPr>
        <w:tc>
          <w:tcPr>
            <w:tcW w:w="1985" w:type="dxa"/>
            <w:shd w:val="clear" w:color="auto" w:fill="auto"/>
          </w:tcPr>
          <w:p w14:paraId="4983B847" w14:textId="77777777" w:rsidR="008F3524" w:rsidRDefault="008F3524" w:rsidP="008F3524">
            <w:pPr>
              <w:pStyle w:val="Titre2-tableau"/>
              <w:rPr>
                <w:noProof/>
                <w:lang w:eastAsia="fr-FR"/>
              </w:rPr>
            </w:pPr>
            <w:r>
              <w:t>Expérience(s) souhaité(s)</w:t>
            </w:r>
          </w:p>
        </w:tc>
        <w:tc>
          <w:tcPr>
            <w:tcW w:w="8613" w:type="dxa"/>
            <w:shd w:val="clear" w:color="auto" w:fill="auto"/>
            <w:vAlign w:val="center"/>
          </w:tcPr>
          <w:p w14:paraId="5D4153D5" w14:textId="0202F999" w:rsidR="008F3524" w:rsidRDefault="00856FB3" w:rsidP="001F5526">
            <w:pPr>
              <w:numPr>
                <w:ilvl w:val="0"/>
                <w:numId w:val="2"/>
              </w:numPr>
              <w:spacing w:before="100" w:beforeAutospacing="1" w:after="100" w:afterAutospacing="1"/>
              <w:ind w:left="458"/>
              <w:textAlignment w:val="auto"/>
              <w:rPr>
                <w:noProof/>
                <w:lang w:eastAsia="fr-FR"/>
              </w:rPr>
            </w:pPr>
            <w:r w:rsidRPr="00856FB3">
              <w:t>Compte tenu des connaissances demandées, une expérience en laboratoire est souhaitée</w:t>
            </w:r>
            <w:r w:rsidR="008F3524" w:rsidRPr="009E2A5F">
              <w:t>.</w:t>
            </w:r>
          </w:p>
        </w:tc>
      </w:tr>
      <w:tr w:rsidR="008F3524" w14:paraId="3A40F9BB" w14:textId="77777777" w:rsidTr="00B12DBF">
        <w:trPr>
          <w:jc w:val="center"/>
        </w:trPr>
        <w:tc>
          <w:tcPr>
            <w:tcW w:w="1985" w:type="dxa"/>
            <w:shd w:val="clear" w:color="auto" w:fill="F7F3EF"/>
          </w:tcPr>
          <w:p w14:paraId="019D75B3" w14:textId="77777777" w:rsidR="008F3524" w:rsidRPr="00A8770E" w:rsidRDefault="008F3524" w:rsidP="008F3524">
            <w:pPr>
              <w:pStyle w:val="Titre2-tableau"/>
            </w:pPr>
            <w:r>
              <w:t>Niveau de diplôme et formation(s)</w:t>
            </w:r>
          </w:p>
        </w:tc>
        <w:tc>
          <w:tcPr>
            <w:tcW w:w="8613" w:type="dxa"/>
            <w:shd w:val="clear" w:color="auto" w:fill="F7F3EF"/>
            <w:vAlign w:val="center"/>
          </w:tcPr>
          <w:p w14:paraId="33F9CB5B" w14:textId="77777777" w:rsidR="0075310C" w:rsidRPr="0075310C" w:rsidRDefault="0075310C" w:rsidP="0075310C">
            <w:pPr>
              <w:pStyle w:val="Normal-tableau-puces"/>
              <w:numPr>
                <w:ilvl w:val="0"/>
                <w:numId w:val="0"/>
              </w:numPr>
              <w:ind w:left="720" w:hanging="360"/>
              <w:rPr>
                <w:sz w:val="12"/>
                <w:szCs w:val="12"/>
              </w:rPr>
            </w:pPr>
          </w:p>
          <w:p w14:paraId="1FAC354D" w14:textId="307FDACE" w:rsidR="008F3524" w:rsidRDefault="008F3524" w:rsidP="008F3524">
            <w:pPr>
              <w:pStyle w:val="Normal-tableau-puces"/>
              <w:ind w:left="265" w:hanging="262"/>
            </w:pPr>
            <w:r>
              <w:t>Titre ou diplôme classé au moins de niveau 5</w:t>
            </w:r>
          </w:p>
          <w:p w14:paraId="544AAEFF" w14:textId="77777777" w:rsidR="008F3524" w:rsidRDefault="008F3524" w:rsidP="00856FB3">
            <w:pPr>
              <w:pStyle w:val="Normal-tableau-puces"/>
              <w:ind w:left="265" w:hanging="262"/>
              <w:rPr>
                <w:lang w:eastAsia="fr-FR"/>
              </w:rPr>
            </w:pPr>
            <w:r>
              <w:t xml:space="preserve">Bac +2/3 en </w:t>
            </w:r>
            <w:r w:rsidR="00856FB3" w:rsidRPr="00856FB3">
              <w:t>en biotechnologies dans les secteurs de la recherche-développement</w:t>
            </w:r>
          </w:p>
          <w:p w14:paraId="224B351A" w14:textId="70930C45" w:rsidR="0075310C" w:rsidRPr="0075310C" w:rsidRDefault="0075310C" w:rsidP="0075310C">
            <w:pPr>
              <w:pStyle w:val="Normal-tableau-puces"/>
              <w:numPr>
                <w:ilvl w:val="0"/>
                <w:numId w:val="0"/>
              </w:numPr>
              <w:ind w:left="720" w:hanging="360"/>
              <w:rPr>
                <w:sz w:val="12"/>
                <w:szCs w:val="12"/>
                <w:lang w:eastAsia="fr-FR"/>
              </w:rPr>
            </w:pPr>
          </w:p>
        </w:tc>
      </w:tr>
      <w:tr w:rsidR="008F3524" w:rsidRPr="00657E27" w14:paraId="027979CC" w14:textId="77777777" w:rsidTr="007B59C5">
        <w:trPr>
          <w:trHeight w:val="204"/>
          <w:jc w:val="center"/>
        </w:trPr>
        <w:tc>
          <w:tcPr>
            <w:tcW w:w="10598" w:type="dxa"/>
            <w:gridSpan w:val="2"/>
            <w:shd w:val="clear" w:color="auto" w:fill="EE7D00" w:themeFill="accent6" w:themeFillShade="BF"/>
            <w:vAlign w:val="center"/>
          </w:tcPr>
          <w:p w14:paraId="69B93D81" w14:textId="77777777" w:rsidR="008F3524" w:rsidRPr="00262FF2" w:rsidRDefault="008F3524" w:rsidP="008F3524">
            <w:pPr>
              <w:pStyle w:val="Titre1-tableau"/>
            </w:pPr>
            <w:r>
              <w:t xml:space="preserve">Informations Générales </w:t>
            </w:r>
          </w:p>
        </w:tc>
      </w:tr>
      <w:tr w:rsidR="008F3524" w:rsidRPr="00BB112C" w14:paraId="70C16831" w14:textId="77777777" w:rsidTr="00B12DBF">
        <w:trPr>
          <w:jc w:val="center"/>
        </w:trPr>
        <w:tc>
          <w:tcPr>
            <w:tcW w:w="1985" w:type="dxa"/>
            <w:shd w:val="clear" w:color="auto" w:fill="FFFFFF" w:themeFill="background1"/>
          </w:tcPr>
          <w:p w14:paraId="10945F61" w14:textId="5D3FDD43" w:rsidR="008F3524" w:rsidRPr="0075310C" w:rsidRDefault="008F3524" w:rsidP="008F3524">
            <w:pPr>
              <w:pStyle w:val="Titre2-tableau"/>
            </w:pPr>
            <w:r w:rsidRPr="0075310C">
              <w:t>Date de prise de fonction</w:t>
            </w:r>
          </w:p>
        </w:tc>
        <w:tc>
          <w:tcPr>
            <w:tcW w:w="8613" w:type="dxa"/>
            <w:shd w:val="clear" w:color="auto" w:fill="FFFFFF" w:themeFill="background1"/>
            <w:vAlign w:val="center"/>
          </w:tcPr>
          <w:p w14:paraId="271BCE2D" w14:textId="311EEE71" w:rsidR="008F3524" w:rsidRPr="0075310C" w:rsidRDefault="003A2A60" w:rsidP="008F3524">
            <w:pPr>
              <w:pStyle w:val="Normal-tableau-puces"/>
              <w:numPr>
                <w:ilvl w:val="0"/>
                <w:numId w:val="0"/>
              </w:numPr>
            </w:pPr>
            <w:r w:rsidRPr="0075310C">
              <w:t>Juillet 2025</w:t>
            </w:r>
          </w:p>
        </w:tc>
      </w:tr>
      <w:tr w:rsidR="008F3524" w:rsidRPr="00BB112C" w14:paraId="335CC400" w14:textId="77777777" w:rsidTr="00B12DBF">
        <w:trPr>
          <w:jc w:val="center"/>
        </w:trPr>
        <w:tc>
          <w:tcPr>
            <w:tcW w:w="1985" w:type="dxa"/>
            <w:shd w:val="clear" w:color="auto" w:fill="F2F2F2" w:themeFill="background1" w:themeFillShade="F2"/>
          </w:tcPr>
          <w:p w14:paraId="603A8DAC" w14:textId="29F2AA01" w:rsidR="008F3524" w:rsidRPr="0075310C" w:rsidRDefault="008F3524" w:rsidP="008F3524">
            <w:pPr>
              <w:pStyle w:val="Titre2-tableau"/>
            </w:pPr>
            <w:r w:rsidRPr="0075310C">
              <w:t xml:space="preserve">Durée </w:t>
            </w:r>
          </w:p>
        </w:tc>
        <w:tc>
          <w:tcPr>
            <w:tcW w:w="8613" w:type="dxa"/>
            <w:shd w:val="clear" w:color="auto" w:fill="F2F2F2" w:themeFill="background1" w:themeFillShade="F2"/>
            <w:vAlign w:val="center"/>
          </w:tcPr>
          <w:p w14:paraId="5F2EF7CA" w14:textId="26FA6B76" w:rsidR="008F3524" w:rsidRPr="0075310C" w:rsidRDefault="008F3524" w:rsidP="008F3524">
            <w:pPr>
              <w:pStyle w:val="Normal-tableau"/>
            </w:pPr>
            <w:r w:rsidRPr="0075310C">
              <w:t xml:space="preserve">12 mois                  </w:t>
            </w:r>
          </w:p>
          <w:p w14:paraId="5E4E1942" w14:textId="77777777" w:rsidR="008F3524" w:rsidRPr="0075310C" w:rsidRDefault="008F3524" w:rsidP="008F3524">
            <w:pPr>
              <w:pStyle w:val="Normal-tableau-puces"/>
              <w:numPr>
                <w:ilvl w:val="0"/>
                <w:numId w:val="0"/>
              </w:numPr>
            </w:pPr>
            <w:r w:rsidRPr="0075310C">
              <w:t xml:space="preserve">Renouvelable :  </w:t>
            </w:r>
            <w:sdt>
              <w:sdtPr>
                <w:id w:val="-1293903063"/>
                <w14:checkbox>
                  <w14:checked w14:val="1"/>
                  <w14:checkedState w14:val="2612" w14:font="MS Gothic"/>
                  <w14:uncheckedState w14:val="2610" w14:font="MS Gothic"/>
                </w14:checkbox>
              </w:sdtPr>
              <w:sdtEndPr/>
              <w:sdtContent>
                <w:r w:rsidR="003A2A60" w:rsidRPr="0075310C">
                  <w:rPr>
                    <w:rFonts w:ascii="MS Gothic" w:eastAsia="MS Gothic" w:hAnsi="MS Gothic" w:hint="eastAsia"/>
                  </w:rPr>
                  <w:t>☒</w:t>
                </w:r>
              </w:sdtContent>
            </w:sdt>
            <w:r w:rsidRPr="0075310C">
              <w:t xml:space="preserve"> OUI          </w:t>
            </w:r>
            <w:sdt>
              <w:sdtPr>
                <w:id w:val="-646282466"/>
                <w14:checkbox>
                  <w14:checked w14:val="0"/>
                  <w14:checkedState w14:val="2612" w14:font="MS Gothic"/>
                  <w14:uncheckedState w14:val="2610" w14:font="MS Gothic"/>
                </w14:checkbox>
              </w:sdtPr>
              <w:sdtEndPr/>
              <w:sdtContent>
                <w:r w:rsidRPr="0075310C">
                  <w:rPr>
                    <w:rFonts w:ascii="MS Gothic" w:eastAsia="MS Gothic" w:hAnsi="MS Gothic" w:hint="eastAsia"/>
                  </w:rPr>
                  <w:t>☐</w:t>
                </w:r>
              </w:sdtContent>
            </w:sdt>
            <w:r w:rsidRPr="0075310C">
              <w:t xml:space="preserve"> NON</w:t>
            </w:r>
          </w:p>
          <w:p w14:paraId="4159F6C5" w14:textId="66580948" w:rsidR="003A2A60" w:rsidRPr="0075310C" w:rsidRDefault="003A2A60" w:rsidP="008F3524">
            <w:pPr>
              <w:pStyle w:val="Normal-tableau-puces"/>
              <w:numPr>
                <w:ilvl w:val="0"/>
                <w:numId w:val="0"/>
              </w:numPr>
              <w:rPr>
                <w:b/>
                <w:bCs/>
              </w:rPr>
            </w:pPr>
            <w:r w:rsidRPr="0075310C">
              <w:rPr>
                <w:b/>
                <w:bCs/>
              </w:rPr>
              <w:t>CDD à vocation de titularisation</w:t>
            </w:r>
          </w:p>
        </w:tc>
      </w:tr>
      <w:tr w:rsidR="008F3524" w:rsidRPr="00BB112C" w14:paraId="36A5BF83" w14:textId="77777777" w:rsidTr="00B12DBF">
        <w:trPr>
          <w:jc w:val="center"/>
        </w:trPr>
        <w:tc>
          <w:tcPr>
            <w:tcW w:w="1985" w:type="dxa"/>
            <w:shd w:val="clear" w:color="auto" w:fill="FFFFFF" w:themeFill="background1"/>
          </w:tcPr>
          <w:p w14:paraId="3418A2F1" w14:textId="77777777" w:rsidR="008F3524" w:rsidRPr="00BB112C" w:rsidRDefault="008F3524" w:rsidP="008F3524">
            <w:pPr>
              <w:pStyle w:val="Titre2-tableau"/>
              <w:rPr>
                <w:sz w:val="18"/>
                <w:szCs w:val="18"/>
              </w:rPr>
            </w:pPr>
            <w:r>
              <w:rPr>
                <w:sz w:val="18"/>
                <w:szCs w:val="18"/>
              </w:rPr>
              <w:t xml:space="preserve">Temps de travail </w:t>
            </w:r>
          </w:p>
        </w:tc>
        <w:tc>
          <w:tcPr>
            <w:tcW w:w="8613" w:type="dxa"/>
            <w:shd w:val="clear" w:color="auto" w:fill="FFFFFF" w:themeFill="background1"/>
            <w:vAlign w:val="center"/>
          </w:tcPr>
          <w:p w14:paraId="6A2FF0E1" w14:textId="3D5F44D6" w:rsidR="008F3524" w:rsidRPr="0075310C" w:rsidRDefault="008F3524" w:rsidP="008F3524">
            <w:pPr>
              <w:pStyle w:val="Normal-tableau-puces"/>
              <w:ind w:left="219" w:hanging="219"/>
            </w:pPr>
            <w:r w:rsidRPr="0075310C">
              <w:t>Temps plein</w:t>
            </w:r>
          </w:p>
          <w:p w14:paraId="4C38E0E6" w14:textId="77777777" w:rsidR="008F3524" w:rsidRPr="0075310C" w:rsidRDefault="008F3524" w:rsidP="008F3524">
            <w:pPr>
              <w:pStyle w:val="Normal-tableau-puces"/>
              <w:ind w:left="219" w:hanging="219"/>
            </w:pPr>
            <w:r w:rsidRPr="0075310C">
              <w:t>Nombre d’heures hebdomadaires 38H30</w:t>
            </w:r>
          </w:p>
          <w:p w14:paraId="30729408" w14:textId="0A28FD7D" w:rsidR="008F3524" w:rsidRPr="0034567F" w:rsidRDefault="003A2A60" w:rsidP="008F3524">
            <w:pPr>
              <w:pStyle w:val="Normal-tableau-puces"/>
              <w:ind w:left="219" w:hanging="219"/>
              <w:rPr>
                <w:sz w:val="18"/>
                <w:szCs w:val="18"/>
              </w:rPr>
            </w:pPr>
            <w:r w:rsidRPr="0075310C">
              <w:t>3</w:t>
            </w:r>
            <w:r w:rsidR="008F3524" w:rsidRPr="0075310C">
              <w:t>2 jours de congés annuels et 13 jours de RTT sur une année civile (hors déduction de la journée de solidarité)</w:t>
            </w:r>
          </w:p>
        </w:tc>
      </w:tr>
      <w:tr w:rsidR="008F3524" w:rsidRPr="00BB112C" w14:paraId="08755C15" w14:textId="77777777" w:rsidTr="00B12DBF">
        <w:trPr>
          <w:jc w:val="center"/>
        </w:trPr>
        <w:tc>
          <w:tcPr>
            <w:tcW w:w="1985" w:type="dxa"/>
            <w:shd w:val="clear" w:color="auto" w:fill="F7F2EF"/>
          </w:tcPr>
          <w:p w14:paraId="3E149B9E" w14:textId="77777777" w:rsidR="008F3524" w:rsidRPr="00BB112C" w:rsidRDefault="008F3524" w:rsidP="008F3524">
            <w:pPr>
              <w:pStyle w:val="Titre2-tableau"/>
              <w:rPr>
                <w:sz w:val="18"/>
                <w:szCs w:val="18"/>
              </w:rPr>
            </w:pPr>
            <w:r>
              <w:rPr>
                <w:sz w:val="18"/>
                <w:szCs w:val="18"/>
              </w:rPr>
              <w:lastRenderedPageBreak/>
              <w:t xml:space="preserve">Activités télétravaillables </w:t>
            </w:r>
          </w:p>
        </w:tc>
        <w:tc>
          <w:tcPr>
            <w:tcW w:w="8613" w:type="dxa"/>
            <w:shd w:val="clear" w:color="auto" w:fill="F7F2EF"/>
            <w:vAlign w:val="center"/>
          </w:tcPr>
          <w:p w14:paraId="37A2D08B" w14:textId="65ACC57B" w:rsidR="008F3524" w:rsidRPr="006F63FE" w:rsidRDefault="00E03386" w:rsidP="008F3524">
            <w:pPr>
              <w:pStyle w:val="Normal-tableau"/>
              <w:jc w:val="both"/>
              <w:rPr>
                <w:sz w:val="18"/>
                <w:szCs w:val="18"/>
              </w:rPr>
            </w:pPr>
            <w:sdt>
              <w:sdtPr>
                <w:rPr>
                  <w:sz w:val="32"/>
                  <w:szCs w:val="32"/>
                </w:rPr>
                <w:id w:val="304293754"/>
                <w14:checkbox>
                  <w14:checked w14:val="0"/>
                  <w14:checkedState w14:val="2612" w14:font="MS Gothic"/>
                  <w14:uncheckedState w14:val="2610" w14:font="MS Gothic"/>
                </w14:checkbox>
              </w:sdtPr>
              <w:sdtEndPr/>
              <w:sdtContent>
                <w:r w:rsidR="00856FB3">
                  <w:rPr>
                    <w:rFonts w:ascii="MS Gothic" w:eastAsia="MS Gothic" w:hAnsi="MS Gothic" w:hint="eastAsia"/>
                    <w:sz w:val="32"/>
                    <w:szCs w:val="32"/>
                  </w:rPr>
                  <w:t>☐</w:t>
                </w:r>
              </w:sdtContent>
            </w:sdt>
            <w:r w:rsidR="008F3524" w:rsidRPr="006F63FE">
              <w:rPr>
                <w:sz w:val="18"/>
                <w:szCs w:val="18"/>
              </w:rPr>
              <w:t xml:space="preserve"> OUI *                 </w:t>
            </w:r>
            <w:sdt>
              <w:sdtPr>
                <w:rPr>
                  <w:sz w:val="32"/>
                  <w:szCs w:val="32"/>
                </w:rPr>
                <w:id w:val="-1204630389"/>
                <w14:checkbox>
                  <w14:checked w14:val="1"/>
                  <w14:checkedState w14:val="2612" w14:font="MS Gothic"/>
                  <w14:uncheckedState w14:val="2610" w14:font="MS Gothic"/>
                </w14:checkbox>
              </w:sdtPr>
              <w:sdtEndPr/>
              <w:sdtContent>
                <w:r w:rsidR="00856FB3">
                  <w:rPr>
                    <w:rFonts w:ascii="MS Gothic" w:eastAsia="MS Gothic" w:hAnsi="MS Gothic" w:hint="eastAsia"/>
                    <w:sz w:val="32"/>
                    <w:szCs w:val="32"/>
                  </w:rPr>
                  <w:t>☒</w:t>
                </w:r>
              </w:sdtContent>
            </w:sdt>
            <w:r w:rsidR="008F3524" w:rsidRPr="006F63FE">
              <w:rPr>
                <w:sz w:val="18"/>
                <w:szCs w:val="18"/>
              </w:rPr>
              <w:t xml:space="preserve"> NON</w:t>
            </w:r>
          </w:p>
          <w:p w14:paraId="7C273DA8" w14:textId="6084E75D" w:rsidR="008F3524" w:rsidRPr="006F63FE" w:rsidRDefault="008F3524" w:rsidP="008F3524">
            <w:pPr>
              <w:pStyle w:val="Normal-tableau"/>
              <w:jc w:val="both"/>
              <w:rPr>
                <w:sz w:val="18"/>
                <w:szCs w:val="18"/>
              </w:rPr>
            </w:pPr>
          </w:p>
        </w:tc>
      </w:tr>
      <w:tr w:rsidR="008F3524" w:rsidRPr="00BB112C" w14:paraId="4BE214C6" w14:textId="77777777" w:rsidTr="00B12DBF">
        <w:trPr>
          <w:jc w:val="center"/>
        </w:trPr>
        <w:tc>
          <w:tcPr>
            <w:tcW w:w="1985" w:type="dxa"/>
            <w:shd w:val="clear" w:color="auto" w:fill="FFFFFF" w:themeFill="background1"/>
          </w:tcPr>
          <w:p w14:paraId="195A4375" w14:textId="77777777" w:rsidR="008F3524" w:rsidRPr="00BB112C" w:rsidRDefault="008F3524" w:rsidP="008F3524">
            <w:pPr>
              <w:pStyle w:val="Titre2-tableau"/>
              <w:rPr>
                <w:sz w:val="18"/>
                <w:szCs w:val="18"/>
              </w:rPr>
            </w:pPr>
            <w:r w:rsidRPr="00BB112C">
              <w:rPr>
                <w:sz w:val="18"/>
                <w:szCs w:val="18"/>
              </w:rPr>
              <w:t xml:space="preserve">Rémunération </w:t>
            </w:r>
          </w:p>
        </w:tc>
        <w:tc>
          <w:tcPr>
            <w:tcW w:w="8613" w:type="dxa"/>
            <w:shd w:val="clear" w:color="auto" w:fill="FFFFFF" w:themeFill="background1"/>
            <w:vAlign w:val="center"/>
          </w:tcPr>
          <w:p w14:paraId="10B4E1F9" w14:textId="77777777" w:rsidR="008F3524" w:rsidRDefault="0075310C" w:rsidP="0075310C">
            <w:pPr>
              <w:pStyle w:val="Normal-tableau-puces"/>
              <w:numPr>
                <w:ilvl w:val="0"/>
                <w:numId w:val="0"/>
              </w:numPr>
              <w:ind w:left="31"/>
            </w:pPr>
            <w:r w:rsidRPr="0075310C">
              <w:t>Selon</w:t>
            </w:r>
            <w:r w:rsidRPr="0075310C">
              <w:rPr>
                <w:spacing w:val="-5"/>
              </w:rPr>
              <w:t xml:space="preserve"> </w:t>
            </w:r>
            <w:r w:rsidRPr="0075310C">
              <w:t>la</w:t>
            </w:r>
            <w:r w:rsidRPr="0075310C">
              <w:rPr>
                <w:spacing w:val="-1"/>
              </w:rPr>
              <w:t xml:space="preserve"> </w:t>
            </w:r>
            <w:r w:rsidRPr="0075310C">
              <w:t>grille</w:t>
            </w:r>
            <w:r w:rsidRPr="0075310C">
              <w:rPr>
                <w:spacing w:val="-2"/>
              </w:rPr>
              <w:t xml:space="preserve"> </w:t>
            </w:r>
            <w:r w:rsidRPr="0075310C">
              <w:t>indiciaire</w:t>
            </w:r>
            <w:r w:rsidRPr="0075310C">
              <w:rPr>
                <w:spacing w:val="-5"/>
              </w:rPr>
              <w:t xml:space="preserve"> </w:t>
            </w:r>
            <w:r w:rsidRPr="0075310C">
              <w:t>correspondant au</w:t>
            </w:r>
            <w:r w:rsidRPr="0075310C">
              <w:rPr>
                <w:spacing w:val="-2"/>
              </w:rPr>
              <w:t xml:space="preserve"> </w:t>
            </w:r>
            <w:r w:rsidRPr="0075310C">
              <w:t>corps</w:t>
            </w:r>
            <w:r w:rsidRPr="0075310C">
              <w:rPr>
                <w:spacing w:val="-2"/>
              </w:rPr>
              <w:t xml:space="preserve"> </w:t>
            </w:r>
            <w:r w:rsidRPr="0075310C">
              <w:t>de recrutement,</w:t>
            </w:r>
            <w:r w:rsidRPr="0075310C">
              <w:rPr>
                <w:spacing w:val="-1"/>
              </w:rPr>
              <w:t xml:space="preserve"> </w:t>
            </w:r>
            <w:r w:rsidRPr="0075310C">
              <w:t>une reprise</w:t>
            </w:r>
            <w:r w:rsidRPr="0075310C">
              <w:rPr>
                <w:spacing w:val="-2"/>
              </w:rPr>
              <w:t xml:space="preserve"> </w:t>
            </w:r>
            <w:r w:rsidRPr="0075310C">
              <w:t>d’ancienneté</w:t>
            </w:r>
            <w:r w:rsidRPr="0075310C">
              <w:rPr>
                <w:spacing w:val="-5"/>
              </w:rPr>
              <w:t xml:space="preserve"> </w:t>
            </w:r>
            <w:r w:rsidRPr="0075310C">
              <w:t>selon le</w:t>
            </w:r>
            <w:r w:rsidRPr="0075310C">
              <w:rPr>
                <w:spacing w:val="-5"/>
              </w:rPr>
              <w:t xml:space="preserve"> </w:t>
            </w:r>
            <w:r w:rsidRPr="0075310C">
              <w:t>niveau d’expérience et un régime indemnitaire (RIFSEEP) correspondant à la fonction occupée.</w:t>
            </w:r>
          </w:p>
          <w:p w14:paraId="4B9FC8AB" w14:textId="37855259" w:rsidR="00F96F1B" w:rsidRPr="00F96F1B" w:rsidRDefault="00F96F1B" w:rsidP="0075310C">
            <w:pPr>
              <w:pStyle w:val="Normal-tableau-puces"/>
              <w:numPr>
                <w:ilvl w:val="0"/>
                <w:numId w:val="0"/>
              </w:numPr>
              <w:ind w:left="31"/>
              <w:rPr>
                <w:sz w:val="16"/>
                <w:szCs w:val="16"/>
              </w:rPr>
            </w:pPr>
          </w:p>
        </w:tc>
      </w:tr>
      <w:tr w:rsidR="008F3524" w14:paraId="31950844" w14:textId="77777777" w:rsidTr="007B59C5">
        <w:trPr>
          <w:jc w:val="center"/>
        </w:trPr>
        <w:tc>
          <w:tcPr>
            <w:tcW w:w="10598" w:type="dxa"/>
            <w:gridSpan w:val="2"/>
            <w:shd w:val="clear" w:color="auto" w:fill="EE7D00" w:themeFill="accent6" w:themeFillShade="BF"/>
            <w:vAlign w:val="center"/>
          </w:tcPr>
          <w:p w14:paraId="3B43C2CD" w14:textId="77777777" w:rsidR="008F3524" w:rsidRPr="00A8770E" w:rsidRDefault="008F3524" w:rsidP="008F3524">
            <w:pPr>
              <w:pStyle w:val="Titre1-tableau"/>
              <w:rPr>
                <w:color w:val="000000"/>
              </w:rPr>
            </w:pPr>
            <w:r>
              <w:t>Modalités de candidature</w:t>
            </w:r>
          </w:p>
        </w:tc>
      </w:tr>
      <w:tr w:rsidR="003A2A60" w14:paraId="70B6F5D9" w14:textId="77777777" w:rsidTr="00B12DBF">
        <w:trPr>
          <w:jc w:val="center"/>
        </w:trPr>
        <w:tc>
          <w:tcPr>
            <w:tcW w:w="1985" w:type="dxa"/>
            <w:shd w:val="clear" w:color="auto" w:fill="FFFFFF" w:themeFill="background1"/>
          </w:tcPr>
          <w:p w14:paraId="5A03BFE5" w14:textId="0678EB03" w:rsidR="003A2A60" w:rsidRDefault="003A2A60" w:rsidP="003A2A60">
            <w:pPr>
              <w:pStyle w:val="Titre2-tableau"/>
            </w:pPr>
            <w:r>
              <w:t>Date limite de candidature</w:t>
            </w:r>
          </w:p>
        </w:tc>
        <w:tc>
          <w:tcPr>
            <w:tcW w:w="8613" w:type="dxa"/>
            <w:shd w:val="clear" w:color="auto" w:fill="FFFFFF" w:themeFill="background1"/>
            <w:vAlign w:val="center"/>
          </w:tcPr>
          <w:p w14:paraId="1A4C2C24" w14:textId="77777777" w:rsidR="003A2A60" w:rsidRDefault="003A2A60" w:rsidP="003A2A60">
            <w:pPr>
              <w:autoSpaceDE/>
              <w:autoSpaceDN/>
              <w:adjustRightInd/>
              <w:spacing w:line="240" w:lineRule="auto"/>
              <w:textAlignment w:val="auto"/>
              <w:rPr>
                <w:rFonts w:ascii="Times New Roman" w:hAnsi="Times New Roman" w:cs="Times New Roman"/>
                <w:color w:val="auto"/>
              </w:rPr>
            </w:pPr>
            <w:r>
              <w:rPr>
                <w:rStyle w:val="fontstyle01"/>
                <w:rFonts w:eastAsiaTheme="majorEastAsia"/>
              </w:rPr>
              <w:t>Vendredi 18 avril 2025, 17h00</w:t>
            </w:r>
          </w:p>
          <w:p w14:paraId="5CE5A34F" w14:textId="77777777" w:rsidR="003A2A60" w:rsidRDefault="003A2A60" w:rsidP="008F3524">
            <w:pPr>
              <w:pStyle w:val="Normal-tableau-puces"/>
              <w:numPr>
                <w:ilvl w:val="0"/>
                <w:numId w:val="0"/>
              </w:numPr>
            </w:pPr>
          </w:p>
        </w:tc>
      </w:tr>
      <w:tr w:rsidR="008F3524" w14:paraId="4C949396" w14:textId="77777777" w:rsidTr="00B12DBF">
        <w:trPr>
          <w:jc w:val="center"/>
        </w:trPr>
        <w:tc>
          <w:tcPr>
            <w:tcW w:w="1985" w:type="dxa"/>
            <w:shd w:val="clear" w:color="auto" w:fill="FFFFFF" w:themeFill="background1"/>
          </w:tcPr>
          <w:p w14:paraId="5F0A1E15" w14:textId="77777777" w:rsidR="008F3524" w:rsidRDefault="008F3524" w:rsidP="008F3524">
            <w:pPr>
              <w:pStyle w:val="Titre2-tableau"/>
            </w:pPr>
            <w:r>
              <w:t>Contact</w:t>
            </w:r>
          </w:p>
        </w:tc>
        <w:tc>
          <w:tcPr>
            <w:tcW w:w="8613" w:type="dxa"/>
            <w:shd w:val="clear" w:color="auto" w:fill="FFFFFF" w:themeFill="background1"/>
            <w:vAlign w:val="center"/>
          </w:tcPr>
          <w:p w14:paraId="2230FE32" w14:textId="1490B8C5" w:rsidR="008F3524" w:rsidRPr="00ED3253" w:rsidRDefault="00E03386" w:rsidP="003A2A60">
            <w:pPr>
              <w:pStyle w:val="Normal-tableau-puces"/>
              <w:numPr>
                <w:ilvl w:val="0"/>
                <w:numId w:val="0"/>
              </w:numPr>
              <w:rPr>
                <w:highlight w:val="yellow"/>
              </w:rPr>
            </w:pPr>
            <w:hyperlink r:id="rId14" w:history="1">
              <w:r w:rsidR="003A2A60" w:rsidRPr="00A03898">
                <w:rPr>
                  <w:rStyle w:val="Lienhypertexte"/>
                  <w:rFonts w:cs="Arial"/>
                </w:rPr>
                <w:t>emploi.handicap@inserm.fr</w:t>
              </w:r>
            </w:hyperlink>
            <w:r w:rsidR="003A2A60">
              <w:t xml:space="preserve"> </w:t>
            </w:r>
          </w:p>
        </w:tc>
      </w:tr>
      <w:tr w:rsidR="0075310C" w14:paraId="32A05B5E" w14:textId="77777777" w:rsidTr="006D0E8C">
        <w:trPr>
          <w:jc w:val="center"/>
        </w:trPr>
        <w:tc>
          <w:tcPr>
            <w:tcW w:w="1985" w:type="dxa"/>
            <w:shd w:val="clear" w:color="auto" w:fill="F2F2F2" w:themeFill="background1" w:themeFillShade="F2"/>
          </w:tcPr>
          <w:p w14:paraId="5F611BFF" w14:textId="1080056F" w:rsidR="0075310C" w:rsidRPr="00A8770E" w:rsidRDefault="0075310C" w:rsidP="0075310C">
            <w:pPr>
              <w:pStyle w:val="Titre2-tableau"/>
            </w:pPr>
            <w:r>
              <w:rPr>
                <w:color w:val="009BB7"/>
                <w:spacing w:val="-2"/>
              </w:rPr>
              <w:t>Contractuels</w:t>
            </w:r>
          </w:p>
        </w:tc>
        <w:tc>
          <w:tcPr>
            <w:tcW w:w="8613" w:type="dxa"/>
            <w:shd w:val="clear" w:color="auto" w:fill="F2F2F2" w:themeFill="background1" w:themeFillShade="F2"/>
          </w:tcPr>
          <w:p w14:paraId="1A5D290D" w14:textId="77777777" w:rsidR="0075310C" w:rsidRDefault="0075310C" w:rsidP="0075310C">
            <w:pPr>
              <w:pStyle w:val="TableParagraph"/>
              <w:numPr>
                <w:ilvl w:val="0"/>
                <w:numId w:val="11"/>
              </w:numPr>
              <w:tabs>
                <w:tab w:val="left" w:pos="445"/>
              </w:tabs>
              <w:spacing w:before="86"/>
              <w:ind w:left="445" w:hanging="361"/>
              <w:jc w:val="both"/>
              <w:rPr>
                <w:position w:val="1"/>
                <w:sz w:val="20"/>
              </w:rPr>
            </w:pPr>
            <w:r>
              <w:rPr>
                <w:spacing w:val="-2"/>
                <w:position w:val="1"/>
                <w:sz w:val="20"/>
              </w:rPr>
              <w:t>Recrutement</w:t>
            </w:r>
            <w:r>
              <w:rPr>
                <w:spacing w:val="-9"/>
                <w:position w:val="1"/>
                <w:sz w:val="20"/>
              </w:rPr>
              <w:t xml:space="preserve"> </w:t>
            </w:r>
            <w:r>
              <w:rPr>
                <w:spacing w:val="-2"/>
                <w:position w:val="1"/>
                <w:sz w:val="20"/>
              </w:rPr>
              <w:t>par</w:t>
            </w:r>
            <w:r>
              <w:rPr>
                <w:spacing w:val="-6"/>
                <w:position w:val="1"/>
                <w:sz w:val="20"/>
              </w:rPr>
              <w:t xml:space="preserve"> </w:t>
            </w:r>
            <w:r>
              <w:rPr>
                <w:spacing w:val="-2"/>
                <w:position w:val="1"/>
                <w:sz w:val="20"/>
              </w:rPr>
              <w:t>la</w:t>
            </w:r>
            <w:r>
              <w:rPr>
                <w:spacing w:val="-6"/>
                <w:position w:val="1"/>
                <w:sz w:val="20"/>
              </w:rPr>
              <w:t xml:space="preserve"> </w:t>
            </w:r>
            <w:r>
              <w:rPr>
                <w:spacing w:val="-2"/>
                <w:position w:val="1"/>
                <w:sz w:val="20"/>
              </w:rPr>
              <w:t>voie</w:t>
            </w:r>
            <w:r>
              <w:rPr>
                <w:spacing w:val="-9"/>
                <w:position w:val="1"/>
                <w:sz w:val="20"/>
              </w:rPr>
              <w:t xml:space="preserve"> </w:t>
            </w:r>
            <w:r>
              <w:rPr>
                <w:spacing w:val="-2"/>
                <w:position w:val="1"/>
                <w:sz w:val="20"/>
              </w:rPr>
              <w:t>contractuelle</w:t>
            </w:r>
            <w:r>
              <w:rPr>
                <w:spacing w:val="-7"/>
                <w:position w:val="1"/>
                <w:sz w:val="20"/>
              </w:rPr>
              <w:t xml:space="preserve"> </w:t>
            </w:r>
            <w:r>
              <w:rPr>
                <w:spacing w:val="-2"/>
                <w:position w:val="1"/>
                <w:sz w:val="20"/>
              </w:rPr>
              <w:t>(article</w:t>
            </w:r>
            <w:r>
              <w:rPr>
                <w:spacing w:val="-7"/>
                <w:position w:val="1"/>
                <w:sz w:val="20"/>
              </w:rPr>
              <w:t xml:space="preserve"> </w:t>
            </w:r>
            <w:r>
              <w:rPr>
                <w:spacing w:val="-2"/>
                <w:position w:val="1"/>
                <w:sz w:val="20"/>
              </w:rPr>
              <w:t>L.352-4</w:t>
            </w:r>
            <w:r>
              <w:rPr>
                <w:spacing w:val="-6"/>
                <w:position w:val="1"/>
                <w:sz w:val="20"/>
              </w:rPr>
              <w:t xml:space="preserve"> </w:t>
            </w:r>
            <w:r>
              <w:rPr>
                <w:spacing w:val="-2"/>
                <w:position w:val="1"/>
                <w:sz w:val="20"/>
              </w:rPr>
              <w:t>du</w:t>
            </w:r>
            <w:r>
              <w:rPr>
                <w:spacing w:val="-7"/>
                <w:position w:val="1"/>
                <w:sz w:val="20"/>
              </w:rPr>
              <w:t xml:space="preserve"> </w:t>
            </w:r>
            <w:r>
              <w:rPr>
                <w:spacing w:val="-2"/>
                <w:position w:val="1"/>
                <w:sz w:val="20"/>
              </w:rPr>
              <w:t>code</w:t>
            </w:r>
            <w:r>
              <w:rPr>
                <w:spacing w:val="-5"/>
                <w:position w:val="1"/>
                <w:sz w:val="20"/>
              </w:rPr>
              <w:t xml:space="preserve"> </w:t>
            </w:r>
            <w:r>
              <w:rPr>
                <w:spacing w:val="-2"/>
                <w:position w:val="1"/>
                <w:sz w:val="20"/>
              </w:rPr>
              <w:t>général</w:t>
            </w:r>
            <w:r>
              <w:rPr>
                <w:spacing w:val="-4"/>
                <w:position w:val="1"/>
                <w:sz w:val="20"/>
              </w:rPr>
              <w:t xml:space="preserve"> </w:t>
            </w:r>
            <w:r>
              <w:rPr>
                <w:spacing w:val="-2"/>
                <w:position w:val="1"/>
                <w:sz w:val="20"/>
              </w:rPr>
              <w:t>de</w:t>
            </w:r>
            <w:r>
              <w:rPr>
                <w:spacing w:val="-8"/>
                <w:position w:val="1"/>
                <w:sz w:val="20"/>
              </w:rPr>
              <w:t xml:space="preserve"> </w:t>
            </w:r>
            <w:r>
              <w:rPr>
                <w:spacing w:val="-2"/>
                <w:position w:val="1"/>
                <w:sz w:val="20"/>
              </w:rPr>
              <w:t>la</w:t>
            </w:r>
            <w:r>
              <w:rPr>
                <w:spacing w:val="-6"/>
                <w:position w:val="1"/>
                <w:sz w:val="20"/>
              </w:rPr>
              <w:t xml:space="preserve"> </w:t>
            </w:r>
            <w:r>
              <w:rPr>
                <w:spacing w:val="-2"/>
                <w:position w:val="1"/>
                <w:sz w:val="20"/>
              </w:rPr>
              <w:t>fonction</w:t>
            </w:r>
            <w:r>
              <w:rPr>
                <w:spacing w:val="-5"/>
                <w:position w:val="1"/>
                <w:sz w:val="20"/>
              </w:rPr>
              <w:t xml:space="preserve"> </w:t>
            </w:r>
            <w:r>
              <w:rPr>
                <w:spacing w:val="-2"/>
                <w:position w:val="1"/>
                <w:sz w:val="20"/>
              </w:rPr>
              <w:t>publique).</w:t>
            </w:r>
          </w:p>
          <w:p w14:paraId="02FC9445" w14:textId="77777777" w:rsidR="0075310C" w:rsidRPr="00CD4181" w:rsidRDefault="0075310C" w:rsidP="0075310C">
            <w:pPr>
              <w:pStyle w:val="TableParagraph"/>
              <w:numPr>
                <w:ilvl w:val="0"/>
                <w:numId w:val="11"/>
              </w:numPr>
              <w:tabs>
                <w:tab w:val="left" w:pos="445"/>
              </w:tabs>
              <w:spacing w:before="20"/>
              <w:ind w:left="445" w:hanging="361"/>
              <w:jc w:val="both"/>
              <w:rPr>
                <w:position w:val="1"/>
                <w:sz w:val="20"/>
              </w:rPr>
            </w:pPr>
            <w:r>
              <w:rPr>
                <w:position w:val="1"/>
                <w:sz w:val="20"/>
              </w:rPr>
              <w:t xml:space="preserve">Ce recrutement est </w:t>
            </w:r>
            <w:r w:rsidRPr="000463A1">
              <w:rPr>
                <w:rFonts w:ascii="Arial" w:hAnsi="Arial" w:cs="Arial"/>
                <w:b/>
                <w:position w:val="1"/>
                <w:sz w:val="20"/>
                <w:szCs w:val="20"/>
                <w:u w:val="single"/>
              </w:rPr>
              <w:t xml:space="preserve">réservé aux candidats en situation de handicap n’ayant pas la qualité de fonctionnaire et relevant </w:t>
            </w:r>
            <w:r w:rsidRPr="000463A1">
              <w:rPr>
                <w:rFonts w:ascii="Arial" w:hAnsi="Arial" w:cs="Arial"/>
                <w:b/>
                <w:sz w:val="20"/>
                <w:szCs w:val="20"/>
                <w:u w:val="single"/>
              </w:rPr>
              <w:t>de</w:t>
            </w:r>
            <w:r w:rsidRPr="000463A1">
              <w:rPr>
                <w:rFonts w:ascii="Arial" w:hAnsi="Arial" w:cs="Arial"/>
                <w:b/>
                <w:spacing w:val="-5"/>
                <w:sz w:val="20"/>
                <w:szCs w:val="20"/>
                <w:u w:val="single"/>
              </w:rPr>
              <w:t xml:space="preserve"> </w:t>
            </w:r>
            <w:r w:rsidRPr="000463A1">
              <w:rPr>
                <w:rFonts w:ascii="Arial" w:hAnsi="Arial" w:cs="Arial"/>
                <w:b/>
                <w:sz w:val="20"/>
                <w:szCs w:val="20"/>
                <w:u w:val="single"/>
              </w:rPr>
              <w:t>l’une</w:t>
            </w:r>
            <w:r w:rsidRPr="000463A1">
              <w:rPr>
                <w:rFonts w:ascii="Arial" w:hAnsi="Arial" w:cs="Arial"/>
                <w:b/>
                <w:spacing w:val="-5"/>
                <w:sz w:val="20"/>
                <w:szCs w:val="20"/>
                <w:u w:val="single"/>
              </w:rPr>
              <w:t xml:space="preserve"> </w:t>
            </w:r>
            <w:r w:rsidRPr="000463A1">
              <w:rPr>
                <w:rFonts w:ascii="Arial" w:hAnsi="Arial" w:cs="Arial"/>
                <w:b/>
                <w:sz w:val="20"/>
                <w:szCs w:val="20"/>
                <w:u w:val="single"/>
              </w:rPr>
              <w:t>des</w:t>
            </w:r>
            <w:r w:rsidRPr="000463A1">
              <w:rPr>
                <w:rFonts w:ascii="Arial" w:hAnsi="Arial" w:cs="Arial"/>
                <w:b/>
                <w:spacing w:val="-5"/>
                <w:sz w:val="20"/>
                <w:szCs w:val="20"/>
                <w:u w:val="single"/>
              </w:rPr>
              <w:t xml:space="preserve"> </w:t>
            </w:r>
            <w:r w:rsidRPr="000463A1">
              <w:rPr>
                <w:rFonts w:ascii="Arial" w:hAnsi="Arial" w:cs="Arial"/>
                <w:b/>
                <w:sz w:val="20"/>
                <w:szCs w:val="20"/>
                <w:u w:val="single"/>
              </w:rPr>
              <w:t>catégories</w:t>
            </w:r>
            <w:r w:rsidRPr="000463A1">
              <w:rPr>
                <w:rFonts w:ascii="Arial" w:hAnsi="Arial" w:cs="Arial"/>
                <w:b/>
                <w:spacing w:val="-5"/>
                <w:sz w:val="20"/>
                <w:szCs w:val="20"/>
                <w:u w:val="single"/>
              </w:rPr>
              <w:t xml:space="preserve"> de bénéficiaire de l’obligation d’emploi des travailleurs handicapés </w:t>
            </w:r>
            <w:r w:rsidRPr="000463A1">
              <w:rPr>
                <w:rFonts w:ascii="Arial" w:hAnsi="Arial" w:cs="Arial"/>
                <w:b/>
                <w:sz w:val="20"/>
                <w:szCs w:val="20"/>
                <w:u w:val="single"/>
              </w:rPr>
              <w:t>mentionnées</w:t>
            </w:r>
            <w:r w:rsidRPr="000463A1">
              <w:rPr>
                <w:rFonts w:ascii="Arial" w:hAnsi="Arial" w:cs="Arial"/>
                <w:b/>
                <w:spacing w:val="-5"/>
                <w:sz w:val="20"/>
                <w:szCs w:val="20"/>
                <w:u w:val="single"/>
              </w:rPr>
              <w:t xml:space="preserve"> </w:t>
            </w:r>
            <w:r w:rsidRPr="000463A1">
              <w:rPr>
                <w:rFonts w:ascii="Arial" w:hAnsi="Arial" w:cs="Arial"/>
                <w:b/>
                <w:sz w:val="20"/>
                <w:szCs w:val="20"/>
                <w:u w:val="single"/>
              </w:rPr>
              <w:t>aux</w:t>
            </w:r>
            <w:r w:rsidRPr="000463A1">
              <w:rPr>
                <w:rFonts w:ascii="Arial" w:hAnsi="Arial" w:cs="Arial"/>
                <w:b/>
                <w:spacing w:val="-3"/>
                <w:sz w:val="20"/>
                <w:szCs w:val="20"/>
                <w:u w:val="single"/>
              </w:rPr>
              <w:t xml:space="preserve"> </w:t>
            </w:r>
            <w:r w:rsidRPr="000463A1">
              <w:rPr>
                <w:rFonts w:ascii="Arial" w:hAnsi="Arial" w:cs="Arial"/>
                <w:b/>
                <w:sz w:val="20"/>
                <w:szCs w:val="20"/>
                <w:u w:val="single"/>
              </w:rPr>
              <w:t>1°,</w:t>
            </w:r>
            <w:r w:rsidRPr="000463A1">
              <w:rPr>
                <w:rFonts w:ascii="Arial" w:hAnsi="Arial" w:cs="Arial"/>
                <w:b/>
                <w:spacing w:val="-4"/>
                <w:sz w:val="20"/>
                <w:szCs w:val="20"/>
                <w:u w:val="single"/>
              </w:rPr>
              <w:t xml:space="preserve"> </w:t>
            </w:r>
            <w:r w:rsidRPr="000463A1">
              <w:rPr>
                <w:rFonts w:ascii="Arial" w:hAnsi="Arial" w:cs="Arial"/>
                <w:b/>
                <w:sz w:val="20"/>
                <w:szCs w:val="20"/>
                <w:u w:val="single"/>
              </w:rPr>
              <w:t>2°,</w:t>
            </w:r>
            <w:r w:rsidRPr="000463A1">
              <w:rPr>
                <w:rFonts w:ascii="Arial" w:hAnsi="Arial" w:cs="Arial"/>
                <w:b/>
                <w:spacing w:val="-4"/>
                <w:sz w:val="20"/>
                <w:szCs w:val="20"/>
                <w:u w:val="single"/>
              </w:rPr>
              <w:t xml:space="preserve"> </w:t>
            </w:r>
            <w:r w:rsidRPr="000463A1">
              <w:rPr>
                <w:rFonts w:ascii="Arial" w:hAnsi="Arial" w:cs="Arial"/>
                <w:b/>
                <w:sz w:val="20"/>
                <w:szCs w:val="20"/>
                <w:u w:val="single"/>
              </w:rPr>
              <w:t>3°,</w:t>
            </w:r>
            <w:r w:rsidRPr="000463A1">
              <w:rPr>
                <w:rFonts w:ascii="Arial" w:hAnsi="Arial" w:cs="Arial"/>
                <w:b/>
                <w:spacing w:val="-4"/>
                <w:sz w:val="20"/>
                <w:szCs w:val="20"/>
                <w:u w:val="single"/>
              </w:rPr>
              <w:t xml:space="preserve"> </w:t>
            </w:r>
            <w:r w:rsidRPr="000463A1">
              <w:rPr>
                <w:rFonts w:ascii="Arial" w:hAnsi="Arial" w:cs="Arial"/>
                <w:b/>
                <w:sz w:val="20"/>
                <w:szCs w:val="20"/>
                <w:u w:val="single"/>
              </w:rPr>
              <w:t>4°,</w:t>
            </w:r>
            <w:r w:rsidRPr="000463A1">
              <w:rPr>
                <w:rFonts w:ascii="Arial" w:hAnsi="Arial" w:cs="Arial"/>
                <w:b/>
                <w:spacing w:val="-4"/>
                <w:sz w:val="20"/>
                <w:szCs w:val="20"/>
                <w:u w:val="single"/>
              </w:rPr>
              <w:t xml:space="preserve"> </w:t>
            </w:r>
            <w:r w:rsidRPr="000463A1">
              <w:rPr>
                <w:rFonts w:ascii="Arial" w:hAnsi="Arial" w:cs="Arial"/>
                <w:b/>
                <w:sz w:val="20"/>
                <w:szCs w:val="20"/>
                <w:u w:val="single"/>
              </w:rPr>
              <w:t>9°,</w:t>
            </w:r>
            <w:r w:rsidRPr="000463A1">
              <w:rPr>
                <w:rFonts w:ascii="Arial" w:hAnsi="Arial" w:cs="Arial"/>
                <w:b/>
                <w:spacing w:val="-4"/>
                <w:sz w:val="20"/>
                <w:szCs w:val="20"/>
                <w:u w:val="single"/>
              </w:rPr>
              <w:t xml:space="preserve"> </w:t>
            </w:r>
            <w:r w:rsidRPr="000463A1">
              <w:rPr>
                <w:rFonts w:ascii="Arial" w:hAnsi="Arial" w:cs="Arial"/>
                <w:b/>
                <w:sz w:val="20"/>
                <w:szCs w:val="20"/>
                <w:u w:val="single"/>
              </w:rPr>
              <w:t>10°</w:t>
            </w:r>
            <w:r w:rsidRPr="000463A1">
              <w:rPr>
                <w:rFonts w:ascii="Arial" w:hAnsi="Arial" w:cs="Arial"/>
                <w:b/>
                <w:spacing w:val="-5"/>
                <w:sz w:val="20"/>
                <w:szCs w:val="20"/>
                <w:u w:val="single"/>
              </w:rPr>
              <w:t xml:space="preserve"> </w:t>
            </w:r>
            <w:r w:rsidRPr="000463A1">
              <w:rPr>
                <w:rFonts w:ascii="Arial" w:hAnsi="Arial" w:cs="Arial"/>
                <w:b/>
                <w:sz w:val="20"/>
                <w:szCs w:val="20"/>
                <w:u w:val="single"/>
              </w:rPr>
              <w:t>et</w:t>
            </w:r>
            <w:r w:rsidRPr="000463A1">
              <w:rPr>
                <w:rFonts w:ascii="Arial" w:hAnsi="Arial" w:cs="Arial"/>
                <w:b/>
                <w:spacing w:val="-5"/>
                <w:sz w:val="20"/>
                <w:szCs w:val="20"/>
                <w:u w:val="single"/>
              </w:rPr>
              <w:t xml:space="preserve"> </w:t>
            </w:r>
            <w:r w:rsidRPr="000463A1">
              <w:rPr>
                <w:rFonts w:ascii="Arial" w:hAnsi="Arial" w:cs="Arial"/>
                <w:b/>
                <w:sz w:val="20"/>
                <w:szCs w:val="20"/>
                <w:u w:val="single"/>
              </w:rPr>
              <w:t>11°</w:t>
            </w:r>
            <w:r w:rsidRPr="000463A1">
              <w:rPr>
                <w:rFonts w:ascii="Arial" w:hAnsi="Arial" w:cs="Arial"/>
                <w:b/>
                <w:spacing w:val="-6"/>
                <w:sz w:val="20"/>
                <w:szCs w:val="20"/>
                <w:u w:val="single"/>
              </w:rPr>
              <w:t xml:space="preserve"> </w:t>
            </w:r>
            <w:r w:rsidRPr="000463A1">
              <w:rPr>
                <w:rFonts w:ascii="Arial" w:hAnsi="Arial" w:cs="Arial"/>
                <w:b/>
                <w:sz w:val="20"/>
                <w:szCs w:val="20"/>
                <w:u w:val="single"/>
              </w:rPr>
              <w:t>de</w:t>
            </w:r>
            <w:r w:rsidRPr="000463A1">
              <w:rPr>
                <w:rFonts w:ascii="Arial" w:hAnsi="Arial" w:cs="Arial"/>
                <w:b/>
                <w:spacing w:val="-6"/>
                <w:sz w:val="20"/>
                <w:szCs w:val="20"/>
                <w:u w:val="single"/>
              </w:rPr>
              <w:t xml:space="preserve"> </w:t>
            </w:r>
            <w:r w:rsidRPr="000463A1">
              <w:rPr>
                <w:rFonts w:ascii="Arial" w:hAnsi="Arial" w:cs="Arial"/>
                <w:b/>
                <w:sz w:val="20"/>
                <w:szCs w:val="20"/>
                <w:u w:val="single"/>
              </w:rPr>
              <w:t>l</w:t>
            </w:r>
            <w:hyperlink r:id="rId15">
              <w:r w:rsidRPr="000463A1">
                <w:rPr>
                  <w:rFonts w:ascii="Arial" w:hAnsi="Arial" w:cs="Arial"/>
                  <w:b/>
                  <w:sz w:val="20"/>
                  <w:szCs w:val="20"/>
                  <w:u w:val="single"/>
                </w:rPr>
                <w:t>'article</w:t>
              </w:r>
              <w:r w:rsidRPr="000463A1">
                <w:rPr>
                  <w:rFonts w:ascii="Arial" w:hAnsi="Arial" w:cs="Arial"/>
                  <w:b/>
                  <w:spacing w:val="-6"/>
                  <w:sz w:val="20"/>
                  <w:szCs w:val="20"/>
                  <w:u w:val="single"/>
                </w:rPr>
                <w:t xml:space="preserve"> </w:t>
              </w:r>
              <w:r w:rsidRPr="000463A1">
                <w:rPr>
                  <w:rFonts w:ascii="Arial" w:hAnsi="Arial" w:cs="Arial"/>
                  <w:b/>
                  <w:sz w:val="20"/>
                  <w:szCs w:val="20"/>
                  <w:u w:val="single"/>
                </w:rPr>
                <w:t>L.5212-13</w:t>
              </w:r>
              <w:r w:rsidRPr="000463A1">
                <w:rPr>
                  <w:rFonts w:ascii="Arial" w:hAnsi="Arial" w:cs="Arial"/>
                  <w:b/>
                  <w:spacing w:val="-6"/>
                  <w:sz w:val="20"/>
                  <w:szCs w:val="20"/>
                  <w:u w:val="single"/>
                </w:rPr>
                <w:t xml:space="preserve"> </w:t>
              </w:r>
              <w:r w:rsidRPr="000463A1">
                <w:rPr>
                  <w:rFonts w:ascii="Arial" w:hAnsi="Arial" w:cs="Arial"/>
                  <w:b/>
                  <w:sz w:val="20"/>
                  <w:szCs w:val="20"/>
                  <w:u w:val="single"/>
                </w:rPr>
                <w:t>du</w:t>
              </w:r>
            </w:hyperlink>
            <w:r w:rsidRPr="000463A1">
              <w:rPr>
                <w:rFonts w:ascii="Arial" w:hAnsi="Arial" w:cs="Arial"/>
                <w:b/>
                <w:sz w:val="20"/>
                <w:szCs w:val="20"/>
                <w:u w:val="single"/>
              </w:rPr>
              <w:t xml:space="preserve"> </w:t>
            </w:r>
            <w:hyperlink r:id="rId16">
              <w:r w:rsidRPr="000463A1">
                <w:rPr>
                  <w:rFonts w:ascii="Arial" w:hAnsi="Arial" w:cs="Arial"/>
                  <w:b/>
                  <w:sz w:val="20"/>
                  <w:szCs w:val="20"/>
                  <w:u w:val="single"/>
                </w:rPr>
                <w:t>Code du travail.</w:t>
              </w:r>
            </w:hyperlink>
          </w:p>
          <w:p w14:paraId="2ED0C58D" w14:textId="77777777" w:rsidR="0075310C" w:rsidRDefault="0075310C" w:rsidP="0075310C">
            <w:pPr>
              <w:pStyle w:val="TableParagraph"/>
              <w:numPr>
                <w:ilvl w:val="0"/>
                <w:numId w:val="11"/>
              </w:numPr>
              <w:tabs>
                <w:tab w:val="left" w:pos="445"/>
              </w:tabs>
              <w:spacing w:before="20"/>
              <w:ind w:left="445" w:hanging="361"/>
              <w:jc w:val="both"/>
              <w:rPr>
                <w:position w:val="1"/>
                <w:sz w:val="20"/>
              </w:rPr>
            </w:pPr>
            <w:r>
              <w:rPr>
                <w:position w:val="1"/>
                <w:sz w:val="20"/>
              </w:rPr>
              <w:t>Pour</w:t>
            </w:r>
            <w:r>
              <w:rPr>
                <w:spacing w:val="-11"/>
                <w:position w:val="1"/>
                <w:sz w:val="20"/>
              </w:rPr>
              <w:t xml:space="preserve"> </w:t>
            </w:r>
            <w:r>
              <w:rPr>
                <w:position w:val="1"/>
                <w:sz w:val="20"/>
              </w:rPr>
              <w:t>candidater</w:t>
            </w:r>
            <w:r>
              <w:rPr>
                <w:spacing w:val="-9"/>
                <w:position w:val="1"/>
                <w:sz w:val="20"/>
              </w:rPr>
              <w:t xml:space="preserve"> </w:t>
            </w:r>
            <w:r>
              <w:rPr>
                <w:spacing w:val="-10"/>
                <w:position w:val="1"/>
                <w:sz w:val="20"/>
              </w:rPr>
              <w:t>:</w:t>
            </w:r>
          </w:p>
          <w:p w14:paraId="5C079B57" w14:textId="77777777" w:rsidR="0075310C" w:rsidRPr="0075310C" w:rsidRDefault="0075310C" w:rsidP="0075310C">
            <w:pPr>
              <w:pStyle w:val="TableParagraph"/>
              <w:numPr>
                <w:ilvl w:val="1"/>
                <w:numId w:val="11"/>
              </w:numPr>
              <w:tabs>
                <w:tab w:val="left" w:pos="608"/>
              </w:tabs>
              <w:spacing w:before="20" w:line="283" w:lineRule="auto"/>
              <w:ind w:right="431" w:firstLine="0"/>
              <w:rPr>
                <w:rFonts w:ascii="Arial" w:hAnsi="Arial"/>
                <w:b/>
                <w:sz w:val="20"/>
              </w:rPr>
            </w:pPr>
            <w:r>
              <w:rPr>
                <w:sz w:val="20"/>
              </w:rPr>
              <w:t xml:space="preserve">Télécharger un dossier de candidature depuis la page dédiée à la campagne : </w:t>
            </w:r>
            <w:hyperlink r:id="rId17">
              <w:r>
                <w:rPr>
                  <w:rFonts w:ascii="Arial" w:hAnsi="Arial"/>
                  <w:b/>
                  <w:color w:val="009BB7"/>
                  <w:spacing w:val="-6"/>
                  <w:sz w:val="20"/>
                  <w:u w:val="thick" w:color="009BB7"/>
                </w:rPr>
                <w:t>https://pro.inserm.fr/rubriques/nous-rejoindre/recrutement-handicap/contrats-pour-</w:t>
              </w:r>
            </w:hyperlink>
            <w:r>
              <w:rPr>
                <w:rFonts w:ascii="Arial" w:hAnsi="Arial"/>
                <w:b/>
                <w:color w:val="009BB7"/>
                <w:spacing w:val="-6"/>
                <w:sz w:val="20"/>
                <w:u w:val="thick" w:color="009BB7"/>
              </w:rPr>
              <w:t xml:space="preserve"> </w:t>
            </w:r>
            <w:hyperlink r:id="rId18">
              <w:r>
                <w:rPr>
                  <w:rFonts w:ascii="Arial" w:hAnsi="Arial"/>
                  <w:b/>
                  <w:color w:val="009BB7"/>
                  <w:spacing w:val="-6"/>
                  <w:sz w:val="20"/>
                  <w:u w:val="thick" w:color="009BB7"/>
                </w:rPr>
                <w:t>les-</w:t>
              </w:r>
            </w:hyperlink>
            <w:r>
              <w:rPr>
                <w:rFonts w:ascii="Arial" w:hAnsi="Arial"/>
                <w:b/>
                <w:color w:val="009BB7"/>
                <w:spacing w:val="-6"/>
                <w:sz w:val="20"/>
              </w:rPr>
              <w:t xml:space="preserve"> </w:t>
            </w:r>
            <w:hyperlink r:id="rId19">
              <w:r>
                <w:rPr>
                  <w:rFonts w:ascii="Arial" w:hAnsi="Arial"/>
                  <w:b/>
                  <w:color w:val="009BB7"/>
                  <w:spacing w:val="-2"/>
                  <w:sz w:val="20"/>
                  <w:u w:val="thick" w:color="009BB7"/>
                </w:rPr>
                <w:t>personnels-dappui-de-la-recherche-en-situation-de-handicap</w:t>
              </w:r>
            </w:hyperlink>
          </w:p>
          <w:p w14:paraId="4F636180" w14:textId="34BD44DD" w:rsidR="0075310C" w:rsidRPr="0075310C" w:rsidRDefault="0075310C" w:rsidP="0075310C">
            <w:pPr>
              <w:pStyle w:val="TableParagraph"/>
              <w:numPr>
                <w:ilvl w:val="1"/>
                <w:numId w:val="11"/>
              </w:numPr>
              <w:tabs>
                <w:tab w:val="left" w:pos="608"/>
              </w:tabs>
              <w:spacing w:before="20" w:line="283" w:lineRule="auto"/>
              <w:ind w:right="431" w:firstLine="0"/>
              <w:rPr>
                <w:rFonts w:ascii="Arial" w:hAnsi="Arial"/>
                <w:b/>
                <w:sz w:val="20"/>
              </w:rPr>
            </w:pPr>
            <w:r>
              <w:rPr>
                <w:sz w:val="20"/>
              </w:rPr>
              <w:t>Envoyer</w:t>
            </w:r>
            <w:r w:rsidRPr="0075310C">
              <w:rPr>
                <w:spacing w:val="-8"/>
                <w:sz w:val="20"/>
              </w:rPr>
              <w:t xml:space="preserve"> </w:t>
            </w:r>
            <w:r>
              <w:rPr>
                <w:sz w:val="20"/>
              </w:rPr>
              <w:t>un</w:t>
            </w:r>
            <w:r w:rsidRPr="0075310C">
              <w:rPr>
                <w:spacing w:val="-8"/>
                <w:sz w:val="20"/>
              </w:rPr>
              <w:t xml:space="preserve"> </w:t>
            </w:r>
            <w:r>
              <w:rPr>
                <w:sz w:val="20"/>
              </w:rPr>
              <w:t>dossier</w:t>
            </w:r>
            <w:r w:rsidRPr="0075310C">
              <w:rPr>
                <w:spacing w:val="-9"/>
                <w:sz w:val="20"/>
              </w:rPr>
              <w:t xml:space="preserve"> </w:t>
            </w:r>
            <w:r>
              <w:rPr>
                <w:sz w:val="20"/>
              </w:rPr>
              <w:t>complet</w:t>
            </w:r>
            <w:r w:rsidRPr="0075310C">
              <w:rPr>
                <w:spacing w:val="-6"/>
                <w:sz w:val="20"/>
              </w:rPr>
              <w:t xml:space="preserve"> </w:t>
            </w:r>
            <w:r>
              <w:rPr>
                <w:sz w:val="20"/>
              </w:rPr>
              <w:t>accompagné</w:t>
            </w:r>
            <w:r w:rsidRPr="0075310C">
              <w:rPr>
                <w:spacing w:val="-9"/>
                <w:sz w:val="20"/>
              </w:rPr>
              <w:t xml:space="preserve"> </w:t>
            </w:r>
            <w:r>
              <w:rPr>
                <w:sz w:val="20"/>
              </w:rPr>
              <w:t>de</w:t>
            </w:r>
            <w:r w:rsidRPr="0075310C">
              <w:rPr>
                <w:spacing w:val="-6"/>
                <w:sz w:val="20"/>
              </w:rPr>
              <w:t xml:space="preserve"> </w:t>
            </w:r>
            <w:r>
              <w:rPr>
                <w:sz w:val="20"/>
              </w:rPr>
              <w:t>l’ensemble</w:t>
            </w:r>
            <w:r w:rsidRPr="0075310C">
              <w:rPr>
                <w:spacing w:val="-7"/>
                <w:sz w:val="20"/>
              </w:rPr>
              <w:t xml:space="preserve"> </w:t>
            </w:r>
            <w:r>
              <w:rPr>
                <w:sz w:val="20"/>
              </w:rPr>
              <w:t>des</w:t>
            </w:r>
            <w:r w:rsidRPr="0075310C">
              <w:rPr>
                <w:spacing w:val="-6"/>
                <w:sz w:val="20"/>
              </w:rPr>
              <w:t xml:space="preserve"> </w:t>
            </w:r>
            <w:r>
              <w:rPr>
                <w:sz w:val="20"/>
              </w:rPr>
              <w:t>pièces</w:t>
            </w:r>
            <w:r w:rsidRPr="0075310C">
              <w:rPr>
                <w:spacing w:val="-8"/>
                <w:sz w:val="20"/>
              </w:rPr>
              <w:t xml:space="preserve"> </w:t>
            </w:r>
            <w:r>
              <w:rPr>
                <w:sz w:val="20"/>
              </w:rPr>
              <w:t>justificatives</w:t>
            </w:r>
            <w:r w:rsidRPr="0075310C">
              <w:rPr>
                <w:spacing w:val="-6"/>
                <w:sz w:val="20"/>
              </w:rPr>
              <w:t xml:space="preserve"> </w:t>
            </w:r>
            <w:r>
              <w:rPr>
                <w:sz w:val="20"/>
              </w:rPr>
              <w:t xml:space="preserve">à l’adresse : </w:t>
            </w:r>
            <w:hyperlink r:id="rId20">
              <w:r w:rsidRPr="0075310C">
                <w:rPr>
                  <w:rFonts w:ascii="Arial" w:hAnsi="Arial"/>
                  <w:b/>
                  <w:color w:val="009BB7"/>
                  <w:sz w:val="20"/>
                  <w:u w:val="thick" w:color="009BB7"/>
                </w:rPr>
                <w:t>emploi.handicap@inserm.fr</w:t>
              </w:r>
            </w:hyperlink>
          </w:p>
        </w:tc>
      </w:tr>
      <w:tr w:rsidR="008F3524" w14:paraId="4C40A0C8" w14:textId="77777777" w:rsidTr="00B12DBF">
        <w:trPr>
          <w:jc w:val="center"/>
        </w:trPr>
        <w:tc>
          <w:tcPr>
            <w:tcW w:w="1985" w:type="dxa"/>
            <w:shd w:val="clear" w:color="auto" w:fill="auto"/>
          </w:tcPr>
          <w:p w14:paraId="4CDE0641" w14:textId="77777777" w:rsidR="008F3524" w:rsidRDefault="008F3524" w:rsidP="008F3524">
            <w:r w:rsidRPr="00490115">
              <w:rPr>
                <w:b/>
                <w:color w:val="029BB7"/>
              </w:rPr>
              <w:t>Pour en savoir +</w:t>
            </w:r>
            <w:r w:rsidRPr="00611992">
              <w:t xml:space="preserve"> </w:t>
            </w:r>
          </w:p>
          <w:p w14:paraId="7CA2D509" w14:textId="77777777" w:rsidR="008F3524" w:rsidRDefault="008F3524" w:rsidP="008F3524">
            <w:pPr>
              <w:pStyle w:val="Titre2-tableau"/>
            </w:pPr>
          </w:p>
        </w:tc>
        <w:tc>
          <w:tcPr>
            <w:tcW w:w="8613" w:type="dxa"/>
            <w:shd w:val="clear" w:color="auto" w:fill="auto"/>
            <w:vAlign w:val="center"/>
          </w:tcPr>
          <w:p w14:paraId="0DD3A9EB" w14:textId="77777777" w:rsidR="008F3524" w:rsidRDefault="008F3524" w:rsidP="001F5526">
            <w:pPr>
              <w:pStyle w:val="Normal-tableau"/>
              <w:numPr>
                <w:ilvl w:val="0"/>
                <w:numId w:val="4"/>
              </w:numPr>
              <w:ind w:left="227" w:hanging="209"/>
            </w:pPr>
            <w:r>
              <w:t xml:space="preserve">Sur l’Inserm : </w:t>
            </w:r>
            <w:hyperlink r:id="rId21" w:history="1">
              <w:r w:rsidRPr="00116C11">
                <w:rPr>
                  <w:rStyle w:val="Lienhypertexte"/>
                  <w:rFonts w:cs="Arial"/>
                  <w:b/>
                </w:rPr>
                <w:t>https://www.inserm.fr/</w:t>
              </w:r>
            </w:hyperlink>
            <w:r>
              <w:t xml:space="preserve"> ; site RH : </w:t>
            </w:r>
            <w:hyperlink r:id="rId22" w:history="1">
              <w:r w:rsidRPr="00116C11">
                <w:rPr>
                  <w:rStyle w:val="Lienhypertexte"/>
                  <w:rFonts w:cs="Arial"/>
                  <w:b/>
                </w:rPr>
                <w:t>https://rh.inserm.fr/Pages/default.aspx</w:t>
              </w:r>
            </w:hyperlink>
            <w:r>
              <w:t xml:space="preserve"> </w:t>
            </w:r>
          </w:p>
          <w:p w14:paraId="0C2A425D" w14:textId="77777777" w:rsidR="008F3524" w:rsidRDefault="008F3524" w:rsidP="001F5526">
            <w:pPr>
              <w:pStyle w:val="Normal-tableau"/>
              <w:numPr>
                <w:ilvl w:val="0"/>
                <w:numId w:val="4"/>
              </w:numPr>
              <w:ind w:left="227" w:hanging="209"/>
            </w:pPr>
            <w:r>
              <w:t xml:space="preserve">Sur la politique handicap de l’Inserm et sur la mise en place d’aménagements de poste de travail, contactez la Mission Handicap : </w:t>
            </w:r>
            <w:hyperlink r:id="rId23" w:history="1">
              <w:r w:rsidRPr="00116C11">
                <w:rPr>
                  <w:rStyle w:val="Lienhypertexte"/>
                  <w:rFonts w:cs="Arial"/>
                  <w:b/>
                </w:rPr>
                <w:t>emploi.handicap@inserm.fr</w:t>
              </w:r>
            </w:hyperlink>
          </w:p>
        </w:tc>
      </w:tr>
    </w:tbl>
    <w:p w14:paraId="00D12F94" w14:textId="767DFB86" w:rsidR="0075310C" w:rsidRDefault="0075310C">
      <w:pPr>
        <w:autoSpaceDE/>
        <w:autoSpaceDN/>
        <w:adjustRightInd/>
        <w:spacing w:after="200" w:line="276" w:lineRule="auto"/>
        <w:textAlignment w:val="auto"/>
        <w:rPr>
          <w:color w:val="ED7C00" w:themeColor="accent2"/>
          <w:sz w:val="24"/>
          <w:szCs w:val="24"/>
        </w:rPr>
      </w:pPr>
      <w:r>
        <w:rPr>
          <w:color w:val="ED7C00" w:themeColor="accent2"/>
          <w:sz w:val="24"/>
          <w:szCs w:val="24"/>
        </w:rPr>
        <w:br w:type="page"/>
      </w:r>
    </w:p>
    <w:p w14:paraId="728C7146" w14:textId="77777777" w:rsidR="00F96F1B" w:rsidRDefault="00F96F1B" w:rsidP="0075310C">
      <w:pPr>
        <w:autoSpaceDE/>
        <w:autoSpaceDN/>
        <w:adjustRightInd/>
        <w:spacing w:after="200" w:line="276" w:lineRule="auto"/>
        <w:textAlignment w:val="auto"/>
        <w:rPr>
          <w:color w:val="ED7C00" w:themeColor="accent2"/>
          <w:sz w:val="24"/>
          <w:szCs w:val="24"/>
        </w:rPr>
        <w:sectPr w:rsidR="00F96F1B" w:rsidSect="00F96F1B">
          <w:headerReference w:type="even" r:id="rId24"/>
          <w:headerReference w:type="default" r:id="rId25"/>
          <w:footerReference w:type="even" r:id="rId26"/>
          <w:footerReference w:type="default" r:id="rId27"/>
          <w:headerReference w:type="first" r:id="rId28"/>
          <w:footerReference w:type="first" r:id="rId29"/>
          <w:pgSz w:w="11906" w:h="16838"/>
          <w:pgMar w:top="284" w:right="720" w:bottom="720" w:left="720" w:header="340" w:footer="227" w:gutter="0"/>
          <w:cols w:space="708"/>
          <w:titlePg/>
          <w:docGrid w:linePitch="360"/>
        </w:sectPr>
      </w:pPr>
    </w:p>
    <w:p w14:paraId="168D4E7B" w14:textId="77777777" w:rsidR="00F96F1B" w:rsidRDefault="00F96F1B" w:rsidP="00F96F1B">
      <w:pPr>
        <w:tabs>
          <w:tab w:val="left" w:pos="2138"/>
        </w:tabs>
        <w:ind w:left="198"/>
        <w:jc w:val="center"/>
        <w:rPr>
          <w:position w:val="1"/>
        </w:rPr>
      </w:pPr>
    </w:p>
    <w:p w14:paraId="75C81D5C" w14:textId="1A40473C" w:rsidR="00F96F1B" w:rsidRDefault="00F96F1B" w:rsidP="00F96F1B">
      <w:pPr>
        <w:tabs>
          <w:tab w:val="left" w:pos="2138"/>
        </w:tabs>
        <w:ind w:left="198"/>
        <w:jc w:val="center"/>
        <w:rPr>
          <w:position w:val="1"/>
        </w:rPr>
      </w:pPr>
      <w:r w:rsidRPr="00815C4F">
        <w:rPr>
          <w:position w:val="1"/>
        </w:rPr>
        <w:t>Anne</w:t>
      </w:r>
      <w:r>
        <w:rPr>
          <w:position w:val="1"/>
        </w:rPr>
        <w:t>xe 1 – Fiche de poste – Grille de cotation des contraintes du poste</w:t>
      </w:r>
    </w:p>
    <w:p w14:paraId="2EF978AD" w14:textId="77777777" w:rsidR="00F96F1B" w:rsidRDefault="00F96F1B" w:rsidP="00F96F1B">
      <w:pPr>
        <w:tabs>
          <w:tab w:val="left" w:pos="2138"/>
        </w:tabs>
        <w:ind w:left="198"/>
        <w:jc w:val="center"/>
        <w:rPr>
          <w:position w:val="1"/>
        </w:rPr>
      </w:pPr>
      <w:bookmarkStart w:id="0" w:name="_GoBack"/>
      <w:bookmarkEnd w:id="0"/>
    </w:p>
    <w:p w14:paraId="5A95BDAA" w14:textId="4037AB10" w:rsidR="00F96F1B" w:rsidRDefault="00F96F1B" w:rsidP="00F96F1B">
      <w:pPr>
        <w:tabs>
          <w:tab w:val="left" w:pos="2138"/>
        </w:tabs>
        <w:ind w:left="198"/>
        <w:jc w:val="center"/>
        <w:rPr>
          <w:position w:val="1"/>
        </w:rPr>
      </w:pPr>
      <w:r>
        <w:rPr>
          <w:position w:val="1"/>
        </w:rPr>
        <w:object w:dxaOrig="18022" w:dyaOrig="13306" w14:anchorId="40E86B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30pt;height:482.6pt" o:ole="">
            <v:imagedata r:id="rId30" o:title=""/>
          </v:shape>
          <o:OLEObject Type="Embed" ProgID="Excel.Sheet.8" ShapeID="_x0000_i1025" DrawAspect="Content" ObjectID="_1803662218" r:id="rId31"/>
        </w:object>
      </w:r>
    </w:p>
    <w:p w14:paraId="23CAF446" w14:textId="080D1659" w:rsidR="00F96F1B" w:rsidRPr="00012D57" w:rsidRDefault="00F96F1B" w:rsidP="0075310C">
      <w:pPr>
        <w:autoSpaceDE/>
        <w:autoSpaceDN/>
        <w:adjustRightInd/>
        <w:spacing w:after="200" w:line="276" w:lineRule="auto"/>
        <w:textAlignment w:val="auto"/>
        <w:rPr>
          <w:color w:val="ED7C00" w:themeColor="accent2"/>
          <w:sz w:val="24"/>
          <w:szCs w:val="24"/>
        </w:rPr>
      </w:pPr>
    </w:p>
    <w:sectPr w:rsidR="00F96F1B" w:rsidRPr="00012D57" w:rsidSect="00F96F1B">
      <w:pgSz w:w="16838" w:h="11906" w:orient="landscape"/>
      <w:pgMar w:top="-48" w:right="720" w:bottom="720" w:left="720" w:header="340" w:footer="22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A20680" w14:textId="77777777" w:rsidR="00E03386" w:rsidRDefault="00E03386" w:rsidP="00E25C31">
      <w:r>
        <w:separator/>
      </w:r>
    </w:p>
    <w:p w14:paraId="37E036A4" w14:textId="77777777" w:rsidR="00E03386" w:rsidRDefault="00E03386" w:rsidP="00E25C31"/>
    <w:p w14:paraId="2F9CF8C3" w14:textId="77777777" w:rsidR="00E03386" w:rsidRDefault="00E03386" w:rsidP="00E25C31"/>
    <w:p w14:paraId="340019BF" w14:textId="77777777" w:rsidR="00E03386" w:rsidRDefault="00E03386" w:rsidP="00E25C31"/>
  </w:endnote>
  <w:endnote w:type="continuationSeparator" w:id="0">
    <w:p w14:paraId="2D210A34" w14:textId="77777777" w:rsidR="00E03386" w:rsidRDefault="00E03386" w:rsidP="00E25C31">
      <w:r>
        <w:continuationSeparator/>
      </w:r>
    </w:p>
    <w:p w14:paraId="6791332C" w14:textId="77777777" w:rsidR="00E03386" w:rsidRDefault="00E03386" w:rsidP="00E25C31"/>
    <w:p w14:paraId="48651E5D" w14:textId="77777777" w:rsidR="00E03386" w:rsidRDefault="00E03386" w:rsidP="00E25C31"/>
    <w:p w14:paraId="6A4AA788" w14:textId="77777777" w:rsidR="00E03386" w:rsidRDefault="00E03386" w:rsidP="00E25C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MT">
    <w:altName w:val="Arial"/>
    <w:charset w:val="01"/>
    <w:family w:val="swiss"/>
    <w:pitch w:val="variable"/>
  </w:font>
  <w:font w:name="Tahoma">
    <w:panose1 w:val="020B0604030504040204"/>
    <w:charset w:val="00"/>
    <w:family w:val="swiss"/>
    <w:pitch w:val="variable"/>
    <w:sig w:usb0="E1002EFF" w:usb1="C000605B" w:usb2="00000029" w:usb3="00000000" w:csb0="000101FF" w:csb1="00000000"/>
  </w:font>
  <w:font w:name="Arial-BoldMT">
    <w:altName w:val="Arial"/>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34983D" w14:textId="77777777" w:rsidR="00150138" w:rsidRDefault="1956C2C0" w:rsidP="00E25C31">
    <w:pPr>
      <w:pStyle w:val="Pieddepage"/>
    </w:pPr>
    <w:r>
      <w:rPr>
        <w:noProof/>
        <w:lang w:eastAsia="fr-FR"/>
      </w:rPr>
      <w:drawing>
        <wp:inline distT="0" distB="0" distL="0" distR="0" wp14:anchorId="181D4C0C" wp14:editId="48B48066">
          <wp:extent cx="6615428" cy="365760"/>
          <wp:effectExtent l="0" t="0" r="0" b="0"/>
          <wp:docPr id="43" name="Image 8" descr="S:\Privé\Jeremy Laprune\Site RH\Offres de Mobilité\Gabarits\Propositions Julie\Bas-de-page_vers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
                  <pic:cNvPicPr/>
                </pic:nvPicPr>
                <pic:blipFill>
                  <a:blip r:embed="rId1">
                    <a:extLst>
                      <a:ext uri="{28A0092B-C50C-407E-A947-70E740481C1C}">
                        <a14:useLocalDpi xmlns:a14="http://schemas.microsoft.com/office/drawing/2010/main" val="0"/>
                      </a:ext>
                    </a:extLst>
                  </a:blip>
                  <a:stretch>
                    <a:fillRect/>
                  </a:stretch>
                </pic:blipFill>
                <pic:spPr>
                  <a:xfrm>
                    <a:off x="0" y="0"/>
                    <a:ext cx="6615428" cy="365760"/>
                  </a:xfrm>
                  <a:prstGeom prst="rect">
                    <a:avLst/>
                  </a:prstGeom>
                </pic:spPr>
              </pic:pic>
            </a:graphicData>
          </a:graphic>
        </wp:inline>
      </w:drawing>
    </w:r>
  </w:p>
  <w:p w14:paraId="56C10E23" w14:textId="77777777" w:rsidR="004861DF" w:rsidRDefault="004861DF" w:rsidP="00E25C31"/>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11E50B" w14:textId="6FFE3C24" w:rsidR="004861DF" w:rsidRDefault="00DD1850" w:rsidP="00100BC0">
    <w:pPr>
      <w:pStyle w:val="Pied-pages"/>
    </w:pPr>
    <w:r>
      <w:drawing>
        <wp:anchor distT="0" distB="0" distL="114300" distR="114300" simplePos="0" relativeHeight="251657728" behindDoc="1" locked="0" layoutInCell="1" allowOverlap="1" wp14:anchorId="5BAF63AB" wp14:editId="728F8D6E">
          <wp:simplePos x="0" y="0"/>
          <wp:positionH relativeFrom="page">
            <wp:align>center</wp:align>
          </wp:positionH>
          <wp:positionV relativeFrom="page">
            <wp:align>bottom</wp:align>
          </wp:positionV>
          <wp:extent cx="7560310" cy="428625"/>
          <wp:effectExtent l="0" t="0" r="0" b="0"/>
          <wp:wrapNone/>
          <wp:docPr id="44" name="Image 5" descr="S:\Privé\Jeremy Laprune\Site RH\Offres de Mobilité\Gabarits\Propositions Julie\vFinale\Bas-de-page_vers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 descr="S:\Privé\Jeremy Laprune\Site RH\Offres de Mobilité\Gabarits\Propositions Julie\vFinale\Bas-de-page_vers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4286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1956C2C0" w:rsidRPr="00AE236B">
      <w:t>Institut national de la santé et de la recherche</w:t>
    </w:r>
    <w:r w:rsidR="1956C2C0">
      <w:t xml:space="preserve"> médicale</w:t>
    </w:r>
    <w:r w:rsidR="00257EBC">
      <w:ptab w:relativeTo="margin" w:alignment="center" w:leader="none"/>
    </w:r>
    <w:r w:rsidR="005B2ECA">
      <w:tab/>
    </w:r>
    <w:r w:rsidR="005B2ECA">
      <w:tab/>
    </w:r>
    <w:r w:rsidR="005B2ECA">
      <w:tab/>
    </w:r>
    <w:r w:rsidR="005B2ECA">
      <w:tab/>
    </w:r>
    <w:r w:rsidR="005B2ECA">
      <w:tab/>
    </w:r>
    <w:r w:rsidR="005B2ECA">
      <w:tab/>
    </w:r>
    <w:r w:rsidR="005B2ECA">
      <w:tab/>
    </w:r>
    <w:r w:rsidR="00257EBC">
      <w:fldChar w:fldCharType="begin"/>
    </w:r>
    <w:r w:rsidR="00257EBC">
      <w:instrText xml:space="preserve"> PAGE  \* Arabic  \* MERGEFORMAT </w:instrText>
    </w:r>
    <w:r w:rsidR="00257EBC">
      <w:fldChar w:fldCharType="separate"/>
    </w:r>
    <w:r w:rsidR="00573083">
      <w:t>4</w:t>
    </w:r>
    <w:r w:rsidR="00257EBC">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6F7991" w14:textId="3BCB901A" w:rsidR="006755FA" w:rsidRPr="00C77A3B" w:rsidRDefault="00F96F1B" w:rsidP="00B37635">
    <w:pPr>
      <w:pStyle w:val="Pied-pages"/>
    </w:pPr>
    <w:r>
      <w:t xml:space="preserve">                                              </w:t>
    </w:r>
    <w:r w:rsidR="1956C2C0" w:rsidRPr="00AE236B">
      <w:t>Institut national de la santé et de la recherche</w:t>
    </w:r>
    <w:r w:rsidR="1956C2C0">
      <w:t xml:space="preserve"> médical</w:t>
    </w:r>
    <w:r w:rsidR="00C77A3B">
      <w:drawing>
        <wp:anchor distT="0" distB="0" distL="114300" distR="114300" simplePos="0" relativeHeight="251659776" behindDoc="1" locked="0" layoutInCell="1" allowOverlap="1" wp14:anchorId="2B496D33" wp14:editId="3AEF05AF">
          <wp:simplePos x="0" y="0"/>
          <wp:positionH relativeFrom="page">
            <wp:align>center</wp:align>
          </wp:positionH>
          <wp:positionV relativeFrom="page">
            <wp:align>bottom</wp:align>
          </wp:positionV>
          <wp:extent cx="7560000" cy="428400"/>
          <wp:effectExtent l="0" t="0" r="0" b="3810"/>
          <wp:wrapNone/>
          <wp:docPr id="45" name="Image 45" descr="S:\Privé\Jeremy Laprune\Site RH\Offres de Mobilité\Gabarits\Propositions Julie\vFinale\Bas-de-page_vers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 descr="S:\Privé\Jeremy Laprune\Site RH\Offres de Mobilité\Gabarits\Propositions Julie\vFinale\Bas-de-page_vers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000" cy="428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1956C2C0">
      <w:t>e</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D9CA18" w14:textId="77777777" w:rsidR="00E03386" w:rsidRDefault="00E03386" w:rsidP="00E25C31">
      <w:r>
        <w:separator/>
      </w:r>
    </w:p>
    <w:p w14:paraId="142AD490" w14:textId="77777777" w:rsidR="00E03386" w:rsidRDefault="00E03386" w:rsidP="00E25C31"/>
    <w:p w14:paraId="4A29439F" w14:textId="77777777" w:rsidR="00E03386" w:rsidRDefault="00E03386" w:rsidP="00E25C31"/>
    <w:p w14:paraId="2C140427" w14:textId="77777777" w:rsidR="00E03386" w:rsidRDefault="00E03386" w:rsidP="00E25C31"/>
  </w:footnote>
  <w:footnote w:type="continuationSeparator" w:id="0">
    <w:p w14:paraId="14316072" w14:textId="77777777" w:rsidR="00E03386" w:rsidRDefault="00E03386" w:rsidP="00E25C31">
      <w:r>
        <w:continuationSeparator/>
      </w:r>
    </w:p>
    <w:p w14:paraId="454DC164" w14:textId="77777777" w:rsidR="00E03386" w:rsidRDefault="00E03386" w:rsidP="00E25C31"/>
    <w:p w14:paraId="5300FA36" w14:textId="77777777" w:rsidR="00E03386" w:rsidRDefault="00E03386" w:rsidP="00E25C31"/>
    <w:p w14:paraId="678BBE22" w14:textId="77777777" w:rsidR="00E03386" w:rsidRDefault="00E03386" w:rsidP="00E25C31"/>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DA1693" w14:textId="77777777" w:rsidR="00AE236B" w:rsidRDefault="00AE236B" w:rsidP="00E25C31">
    <w:pPr>
      <w:pStyle w:val="En-tte"/>
    </w:pPr>
  </w:p>
  <w:p w14:paraId="27A0FDE4" w14:textId="77777777" w:rsidR="004861DF" w:rsidRDefault="004861DF" w:rsidP="00E25C31"/>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FC5E96" w14:textId="1354DD3E" w:rsidR="003D6B8F" w:rsidRPr="003D6B8F" w:rsidRDefault="003D6B8F" w:rsidP="003D6B8F">
    <w:pPr>
      <w:pStyle w:val="En-tte-pages"/>
      <w:rPr>
        <w:sz w:val="18"/>
        <w:szCs w:val="18"/>
      </w:rPr>
    </w:pPr>
    <w:r w:rsidRPr="003D6B8F">
      <w:rPr>
        <w:sz w:val="18"/>
        <w:szCs w:val="18"/>
      </w:rPr>
      <w:t>Assistant-e ingénieur-e en expérimentation et instrumentation biologiques</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D6E97B" w14:textId="6C5C80F7" w:rsidR="00321F83" w:rsidRDefault="00F96F1B" w:rsidP="00F96F1B">
    <w:pPr>
      <w:pStyle w:val="En-tte-1repage"/>
      <w:tabs>
        <w:tab w:val="clear" w:pos="4536"/>
        <w:tab w:val="clear" w:pos="9072"/>
        <w:tab w:val="left" w:pos="7214"/>
      </w:tabs>
      <w:spacing w:before="0" w:after="0"/>
      <w:rPr>
        <w:i/>
        <w:sz w:val="18"/>
        <w:szCs w:val="18"/>
      </w:rPr>
    </w:pPr>
    <w:r>
      <w:rPr>
        <w:i/>
        <w:sz w:val="18"/>
        <w:szCs w:val="18"/>
      </w:rPr>
      <w:tab/>
    </w:r>
    <w:r>
      <w:rPr>
        <w:i/>
        <w:sz w:val="18"/>
        <w:szCs w:val="18"/>
      </w:rPr>
      <w:tab/>
    </w:r>
  </w:p>
  <w:p w14:paraId="363960C9" w14:textId="2DE49A87" w:rsidR="00321F83" w:rsidRPr="009D1383" w:rsidRDefault="00321F83" w:rsidP="00321F83">
    <w:pPr>
      <w:pStyle w:val="En-tte-1repage"/>
      <w:tabs>
        <w:tab w:val="clear" w:pos="4536"/>
        <w:tab w:val="clear" w:pos="9072"/>
        <w:tab w:val="left" w:pos="7200"/>
      </w:tabs>
      <w:spacing w:before="0" w:after="0"/>
      <w:jc w:val="center"/>
      <w:rPr>
        <w:i/>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F4374"/>
    <w:multiLevelType w:val="hybridMultilevel"/>
    <w:tmpl w:val="FDF4265E"/>
    <w:lvl w:ilvl="0" w:tplc="A53670F6">
      <w:start w:val="12"/>
      <w:numFmt w:val="bullet"/>
      <w:lvlText w:val="-"/>
      <w:lvlJc w:val="left"/>
      <w:pPr>
        <w:ind w:left="720" w:hanging="360"/>
      </w:pPr>
      <w:rPr>
        <w:rFonts w:ascii="Arial" w:eastAsiaTheme="maj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15718A"/>
    <w:multiLevelType w:val="hybridMultilevel"/>
    <w:tmpl w:val="FA2C0ACA"/>
    <w:lvl w:ilvl="0" w:tplc="80F4937E">
      <w:start w:val="1"/>
      <w:numFmt w:val="bullet"/>
      <w:lvlText w:val=""/>
      <w:lvlJc w:val="left"/>
      <w:pPr>
        <w:ind w:left="360" w:hanging="360"/>
      </w:pPr>
      <w:rPr>
        <w:rFonts w:ascii="Symbol" w:hAnsi="Symbol" w:hint="default"/>
        <w:color w:val="029BB7"/>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15:restartNumberingAfterBreak="0">
    <w:nsid w:val="22512750"/>
    <w:multiLevelType w:val="hybridMultilevel"/>
    <w:tmpl w:val="136ED42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2E5696A"/>
    <w:multiLevelType w:val="hybridMultilevel"/>
    <w:tmpl w:val="CAB4176E"/>
    <w:lvl w:ilvl="0" w:tplc="2E1EC3A4">
      <w:numFmt w:val="bullet"/>
      <w:lvlText w:val=""/>
      <w:lvlJc w:val="left"/>
      <w:pPr>
        <w:ind w:left="446" w:hanging="363"/>
      </w:pPr>
      <w:rPr>
        <w:rFonts w:ascii="Symbol" w:eastAsia="Symbol" w:hAnsi="Symbol" w:cs="Symbol" w:hint="default"/>
        <w:b w:val="0"/>
        <w:bCs w:val="0"/>
        <w:i w:val="0"/>
        <w:iCs w:val="0"/>
        <w:color w:val="0D9FBC"/>
        <w:spacing w:val="0"/>
        <w:w w:val="97"/>
        <w:sz w:val="20"/>
        <w:szCs w:val="20"/>
        <w:lang w:val="fr-FR" w:eastAsia="en-US" w:bidi="ar-SA"/>
      </w:rPr>
    </w:lvl>
    <w:lvl w:ilvl="1" w:tplc="04FEF118">
      <w:numFmt w:val="bullet"/>
      <w:lvlText w:val="-"/>
      <w:lvlJc w:val="left"/>
      <w:pPr>
        <w:ind w:left="432" w:hanging="178"/>
      </w:pPr>
      <w:rPr>
        <w:rFonts w:ascii="Arial MT" w:eastAsia="Arial MT" w:hAnsi="Arial MT" w:cs="Arial MT" w:hint="default"/>
        <w:b w:val="0"/>
        <w:bCs w:val="0"/>
        <w:i w:val="0"/>
        <w:iCs w:val="0"/>
        <w:spacing w:val="0"/>
        <w:w w:val="96"/>
        <w:sz w:val="20"/>
        <w:szCs w:val="20"/>
        <w:lang w:val="fr-FR" w:eastAsia="en-US" w:bidi="ar-SA"/>
      </w:rPr>
    </w:lvl>
    <w:lvl w:ilvl="2" w:tplc="E04E9404">
      <w:numFmt w:val="bullet"/>
      <w:lvlText w:val="•"/>
      <w:lvlJc w:val="left"/>
      <w:pPr>
        <w:ind w:left="2108" w:hanging="178"/>
      </w:pPr>
      <w:rPr>
        <w:rFonts w:hint="default"/>
        <w:lang w:val="fr-FR" w:eastAsia="en-US" w:bidi="ar-SA"/>
      </w:rPr>
    </w:lvl>
    <w:lvl w:ilvl="3" w:tplc="FF46CDEE">
      <w:numFmt w:val="bullet"/>
      <w:lvlText w:val="•"/>
      <w:lvlJc w:val="left"/>
      <w:pPr>
        <w:ind w:left="2942" w:hanging="178"/>
      </w:pPr>
      <w:rPr>
        <w:rFonts w:hint="default"/>
        <w:lang w:val="fr-FR" w:eastAsia="en-US" w:bidi="ar-SA"/>
      </w:rPr>
    </w:lvl>
    <w:lvl w:ilvl="4" w:tplc="9EDE43F0">
      <w:numFmt w:val="bullet"/>
      <w:lvlText w:val="•"/>
      <w:lvlJc w:val="left"/>
      <w:pPr>
        <w:ind w:left="3776" w:hanging="178"/>
      </w:pPr>
      <w:rPr>
        <w:rFonts w:hint="default"/>
        <w:lang w:val="fr-FR" w:eastAsia="en-US" w:bidi="ar-SA"/>
      </w:rPr>
    </w:lvl>
    <w:lvl w:ilvl="5" w:tplc="B08EE12C">
      <w:numFmt w:val="bullet"/>
      <w:lvlText w:val="•"/>
      <w:lvlJc w:val="left"/>
      <w:pPr>
        <w:ind w:left="4610" w:hanging="178"/>
      </w:pPr>
      <w:rPr>
        <w:rFonts w:hint="default"/>
        <w:lang w:val="fr-FR" w:eastAsia="en-US" w:bidi="ar-SA"/>
      </w:rPr>
    </w:lvl>
    <w:lvl w:ilvl="6" w:tplc="134A6E5E">
      <w:numFmt w:val="bullet"/>
      <w:lvlText w:val="•"/>
      <w:lvlJc w:val="left"/>
      <w:pPr>
        <w:ind w:left="5444" w:hanging="178"/>
      </w:pPr>
      <w:rPr>
        <w:rFonts w:hint="default"/>
        <w:lang w:val="fr-FR" w:eastAsia="en-US" w:bidi="ar-SA"/>
      </w:rPr>
    </w:lvl>
    <w:lvl w:ilvl="7" w:tplc="A5C646F2">
      <w:numFmt w:val="bullet"/>
      <w:lvlText w:val="•"/>
      <w:lvlJc w:val="left"/>
      <w:pPr>
        <w:ind w:left="6278" w:hanging="178"/>
      </w:pPr>
      <w:rPr>
        <w:rFonts w:hint="default"/>
        <w:lang w:val="fr-FR" w:eastAsia="en-US" w:bidi="ar-SA"/>
      </w:rPr>
    </w:lvl>
    <w:lvl w:ilvl="8" w:tplc="1BDE9E6E">
      <w:numFmt w:val="bullet"/>
      <w:lvlText w:val="•"/>
      <w:lvlJc w:val="left"/>
      <w:pPr>
        <w:ind w:left="7112" w:hanging="178"/>
      </w:pPr>
      <w:rPr>
        <w:rFonts w:hint="default"/>
        <w:lang w:val="fr-FR" w:eastAsia="en-US" w:bidi="ar-SA"/>
      </w:rPr>
    </w:lvl>
  </w:abstractNum>
  <w:abstractNum w:abstractNumId="4" w15:restartNumberingAfterBreak="0">
    <w:nsid w:val="26BE109F"/>
    <w:multiLevelType w:val="multilevel"/>
    <w:tmpl w:val="CBE6CD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FE06C16"/>
    <w:multiLevelType w:val="hybridMultilevel"/>
    <w:tmpl w:val="474A77DE"/>
    <w:lvl w:ilvl="0" w:tplc="16CCE5FA">
      <w:start w:val="1"/>
      <w:numFmt w:val="bullet"/>
      <w:lvlText w:val=""/>
      <w:lvlJc w:val="left"/>
      <w:pPr>
        <w:ind w:left="720" w:hanging="360"/>
      </w:pPr>
      <w:rPr>
        <w:rFonts w:ascii="Symbol" w:hAnsi="Symbol" w:hint="default"/>
        <w:color w:val="029BB7"/>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303C1AA2"/>
    <w:multiLevelType w:val="hybridMultilevel"/>
    <w:tmpl w:val="271A5D0E"/>
    <w:lvl w:ilvl="0" w:tplc="040C0003">
      <w:start w:val="1"/>
      <w:numFmt w:val="bullet"/>
      <w:lvlText w:val="o"/>
      <w:lvlJc w:val="left"/>
      <w:pPr>
        <w:ind w:left="1440" w:hanging="360"/>
      </w:pPr>
      <w:rPr>
        <w:rFonts w:ascii="Courier New" w:hAnsi="Courier New" w:cs="Courier New"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7" w15:restartNumberingAfterBreak="0">
    <w:nsid w:val="440C5488"/>
    <w:multiLevelType w:val="hybridMultilevel"/>
    <w:tmpl w:val="4E440AE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699D718E"/>
    <w:multiLevelType w:val="hybridMultilevel"/>
    <w:tmpl w:val="6DEEBA92"/>
    <w:lvl w:ilvl="0" w:tplc="954E55C2">
      <w:start w:val="1"/>
      <w:numFmt w:val="bullet"/>
      <w:pStyle w:val="Normal-tableau-puces"/>
      <w:lvlText w:val=""/>
      <w:lvlJc w:val="left"/>
      <w:pPr>
        <w:ind w:left="720" w:hanging="360"/>
      </w:pPr>
      <w:rPr>
        <w:rFonts w:ascii="Symbol" w:hAnsi="Symbol" w:hint="default"/>
        <w:color w:val="0F9FB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7D230A94"/>
    <w:multiLevelType w:val="hybridMultilevel"/>
    <w:tmpl w:val="24008AB2"/>
    <w:lvl w:ilvl="0" w:tplc="954E55C2">
      <w:start w:val="1"/>
      <w:numFmt w:val="bullet"/>
      <w:lvlText w:val=""/>
      <w:lvlJc w:val="left"/>
      <w:pPr>
        <w:ind w:left="720" w:hanging="360"/>
      </w:pPr>
      <w:rPr>
        <w:rFonts w:ascii="Symbol" w:hAnsi="Symbol" w:hint="default"/>
        <w:color w:val="0F9FBE"/>
      </w:rPr>
    </w:lvl>
    <w:lvl w:ilvl="1" w:tplc="040C0003">
      <w:start w:val="1"/>
      <w:numFmt w:val="bullet"/>
      <w:lvlText w:val="o"/>
      <w:lvlJc w:val="left"/>
      <w:pPr>
        <w:ind w:left="1440" w:hanging="360"/>
      </w:pPr>
      <w:rPr>
        <w:rFonts w:ascii="Courier New" w:hAnsi="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FEB234C"/>
    <w:multiLevelType w:val="hybridMultilevel"/>
    <w:tmpl w:val="A0AEA848"/>
    <w:lvl w:ilvl="0" w:tplc="80F4937E">
      <w:start w:val="1"/>
      <w:numFmt w:val="bullet"/>
      <w:lvlText w:val=""/>
      <w:lvlJc w:val="left"/>
      <w:pPr>
        <w:ind w:left="720" w:hanging="360"/>
      </w:pPr>
      <w:rPr>
        <w:rFonts w:ascii="Symbol" w:hAnsi="Symbol" w:hint="default"/>
        <w:color w:val="029BB7"/>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9"/>
  </w:num>
  <w:num w:numId="2">
    <w:abstractNumId w:val="10"/>
  </w:num>
  <w:num w:numId="3">
    <w:abstractNumId w:val="7"/>
  </w:num>
  <w:num w:numId="4">
    <w:abstractNumId w:val="5"/>
  </w:num>
  <w:num w:numId="5">
    <w:abstractNumId w:val="1"/>
  </w:num>
  <w:num w:numId="6">
    <w:abstractNumId w:val="2"/>
  </w:num>
  <w:num w:numId="7">
    <w:abstractNumId w:val="6"/>
  </w:num>
  <w:num w:numId="8">
    <w:abstractNumId w:val="4"/>
  </w:num>
  <w:num w:numId="9">
    <w:abstractNumId w:val="8"/>
  </w:num>
  <w:num w:numId="10">
    <w:abstractNumId w:val="0"/>
  </w:num>
  <w:num w:numId="11">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attachedTemplate r:id="rId1"/>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4E5"/>
    <w:rsid w:val="00002B56"/>
    <w:rsid w:val="00005FB1"/>
    <w:rsid w:val="00010327"/>
    <w:rsid w:val="00012D57"/>
    <w:rsid w:val="00013BC0"/>
    <w:rsid w:val="00016397"/>
    <w:rsid w:val="00030AA0"/>
    <w:rsid w:val="000523BE"/>
    <w:rsid w:val="00052576"/>
    <w:rsid w:val="000542CF"/>
    <w:rsid w:val="00057A15"/>
    <w:rsid w:val="000618EE"/>
    <w:rsid w:val="00076D16"/>
    <w:rsid w:val="00084BC9"/>
    <w:rsid w:val="00086AF5"/>
    <w:rsid w:val="00090E93"/>
    <w:rsid w:val="000C3C91"/>
    <w:rsid w:val="000C58F8"/>
    <w:rsid w:val="000F39C5"/>
    <w:rsid w:val="00100BC0"/>
    <w:rsid w:val="0010556A"/>
    <w:rsid w:val="00106359"/>
    <w:rsid w:val="00116C11"/>
    <w:rsid w:val="00121AA3"/>
    <w:rsid w:val="00122257"/>
    <w:rsid w:val="00122E9D"/>
    <w:rsid w:val="0012517C"/>
    <w:rsid w:val="0014308C"/>
    <w:rsid w:val="00150138"/>
    <w:rsid w:val="001516D7"/>
    <w:rsid w:val="00154B57"/>
    <w:rsid w:val="001603C2"/>
    <w:rsid w:val="00162B4F"/>
    <w:rsid w:val="00165B0C"/>
    <w:rsid w:val="00172863"/>
    <w:rsid w:val="001739D7"/>
    <w:rsid w:val="0018101C"/>
    <w:rsid w:val="00193DE9"/>
    <w:rsid w:val="001B0818"/>
    <w:rsid w:val="001B5A74"/>
    <w:rsid w:val="001C2EE5"/>
    <w:rsid w:val="001C3D0C"/>
    <w:rsid w:val="001C3EC5"/>
    <w:rsid w:val="001D39EF"/>
    <w:rsid w:val="001D4605"/>
    <w:rsid w:val="001D74FB"/>
    <w:rsid w:val="001E16B3"/>
    <w:rsid w:val="001E36D9"/>
    <w:rsid w:val="001F2B6D"/>
    <w:rsid w:val="001F5526"/>
    <w:rsid w:val="0020237D"/>
    <w:rsid w:val="00202C9D"/>
    <w:rsid w:val="00213283"/>
    <w:rsid w:val="00214619"/>
    <w:rsid w:val="00216ED0"/>
    <w:rsid w:val="00222193"/>
    <w:rsid w:val="00224D6C"/>
    <w:rsid w:val="002353A6"/>
    <w:rsid w:val="00242B38"/>
    <w:rsid w:val="00253242"/>
    <w:rsid w:val="00257EBC"/>
    <w:rsid w:val="00260CAA"/>
    <w:rsid w:val="00262FF2"/>
    <w:rsid w:val="0027047D"/>
    <w:rsid w:val="0027340B"/>
    <w:rsid w:val="0028273E"/>
    <w:rsid w:val="00291420"/>
    <w:rsid w:val="00297EFA"/>
    <w:rsid w:val="002A15C8"/>
    <w:rsid w:val="002B166E"/>
    <w:rsid w:val="002B3E24"/>
    <w:rsid w:val="002D3AD9"/>
    <w:rsid w:val="002D687E"/>
    <w:rsid w:val="002E1B04"/>
    <w:rsid w:val="00303D94"/>
    <w:rsid w:val="0030418C"/>
    <w:rsid w:val="00305C8F"/>
    <w:rsid w:val="003118D4"/>
    <w:rsid w:val="00314B17"/>
    <w:rsid w:val="00321F83"/>
    <w:rsid w:val="0032265F"/>
    <w:rsid w:val="00324DCF"/>
    <w:rsid w:val="003302EA"/>
    <w:rsid w:val="00336E0C"/>
    <w:rsid w:val="00366498"/>
    <w:rsid w:val="00372BE6"/>
    <w:rsid w:val="0038135C"/>
    <w:rsid w:val="003904C0"/>
    <w:rsid w:val="00391C39"/>
    <w:rsid w:val="003970EA"/>
    <w:rsid w:val="003A132D"/>
    <w:rsid w:val="003A2A60"/>
    <w:rsid w:val="003B55C6"/>
    <w:rsid w:val="003B7EB6"/>
    <w:rsid w:val="003C5F90"/>
    <w:rsid w:val="003C60E5"/>
    <w:rsid w:val="003D6B8F"/>
    <w:rsid w:val="003F611F"/>
    <w:rsid w:val="00405209"/>
    <w:rsid w:val="004053CF"/>
    <w:rsid w:val="00421E89"/>
    <w:rsid w:val="0043506A"/>
    <w:rsid w:val="00441728"/>
    <w:rsid w:val="00444FB4"/>
    <w:rsid w:val="00452453"/>
    <w:rsid w:val="00460BFA"/>
    <w:rsid w:val="004746A6"/>
    <w:rsid w:val="004764A3"/>
    <w:rsid w:val="00481C41"/>
    <w:rsid w:val="004861DF"/>
    <w:rsid w:val="00490115"/>
    <w:rsid w:val="0049223A"/>
    <w:rsid w:val="00496AE9"/>
    <w:rsid w:val="004A42F9"/>
    <w:rsid w:val="004B4765"/>
    <w:rsid w:val="004B7B1F"/>
    <w:rsid w:val="004B7E84"/>
    <w:rsid w:val="00501208"/>
    <w:rsid w:val="00523DB4"/>
    <w:rsid w:val="005270C2"/>
    <w:rsid w:val="0055087B"/>
    <w:rsid w:val="005640B7"/>
    <w:rsid w:val="0056714C"/>
    <w:rsid w:val="005671FB"/>
    <w:rsid w:val="00573083"/>
    <w:rsid w:val="0058239D"/>
    <w:rsid w:val="00596201"/>
    <w:rsid w:val="005B296C"/>
    <w:rsid w:val="005B2ECA"/>
    <w:rsid w:val="005D63C9"/>
    <w:rsid w:val="005D65B0"/>
    <w:rsid w:val="005D7D36"/>
    <w:rsid w:val="005D7E8B"/>
    <w:rsid w:val="006028C8"/>
    <w:rsid w:val="00625919"/>
    <w:rsid w:val="00634EAB"/>
    <w:rsid w:val="006359BC"/>
    <w:rsid w:val="00636B38"/>
    <w:rsid w:val="0064068E"/>
    <w:rsid w:val="00646E85"/>
    <w:rsid w:val="00650458"/>
    <w:rsid w:val="00657E27"/>
    <w:rsid w:val="00664B67"/>
    <w:rsid w:val="006755FA"/>
    <w:rsid w:val="0068156C"/>
    <w:rsid w:val="006C1A83"/>
    <w:rsid w:val="006D1DFD"/>
    <w:rsid w:val="006D7275"/>
    <w:rsid w:val="006E024D"/>
    <w:rsid w:val="006E1EEC"/>
    <w:rsid w:val="006E2AA1"/>
    <w:rsid w:val="006E3831"/>
    <w:rsid w:val="006F4712"/>
    <w:rsid w:val="006F4F75"/>
    <w:rsid w:val="006F63FE"/>
    <w:rsid w:val="00716B9C"/>
    <w:rsid w:val="007249C1"/>
    <w:rsid w:val="00724DE5"/>
    <w:rsid w:val="00732C2A"/>
    <w:rsid w:val="00734D19"/>
    <w:rsid w:val="00741CDC"/>
    <w:rsid w:val="00746553"/>
    <w:rsid w:val="00747A14"/>
    <w:rsid w:val="0075310C"/>
    <w:rsid w:val="007546BF"/>
    <w:rsid w:val="00761B8B"/>
    <w:rsid w:val="00780AF9"/>
    <w:rsid w:val="00780C35"/>
    <w:rsid w:val="00794BFF"/>
    <w:rsid w:val="007A0B90"/>
    <w:rsid w:val="007B529D"/>
    <w:rsid w:val="007C76CE"/>
    <w:rsid w:val="007D4006"/>
    <w:rsid w:val="007D75D1"/>
    <w:rsid w:val="007E26C7"/>
    <w:rsid w:val="007E415D"/>
    <w:rsid w:val="007E6A4F"/>
    <w:rsid w:val="0080226D"/>
    <w:rsid w:val="00803533"/>
    <w:rsid w:val="008059E1"/>
    <w:rsid w:val="008145CE"/>
    <w:rsid w:val="00815F3D"/>
    <w:rsid w:val="00823245"/>
    <w:rsid w:val="0084551F"/>
    <w:rsid w:val="008529F0"/>
    <w:rsid w:val="00856FB3"/>
    <w:rsid w:val="008613D4"/>
    <w:rsid w:val="00862717"/>
    <w:rsid w:val="00862914"/>
    <w:rsid w:val="00862E27"/>
    <w:rsid w:val="00870100"/>
    <w:rsid w:val="0088063A"/>
    <w:rsid w:val="008852D5"/>
    <w:rsid w:val="008A011A"/>
    <w:rsid w:val="008A3C75"/>
    <w:rsid w:val="008A6176"/>
    <w:rsid w:val="008B410F"/>
    <w:rsid w:val="008B6D9F"/>
    <w:rsid w:val="008B7495"/>
    <w:rsid w:val="008C1E33"/>
    <w:rsid w:val="008C28EB"/>
    <w:rsid w:val="008E09C8"/>
    <w:rsid w:val="008E18F5"/>
    <w:rsid w:val="008F3524"/>
    <w:rsid w:val="008F6B54"/>
    <w:rsid w:val="00901AD5"/>
    <w:rsid w:val="0090281C"/>
    <w:rsid w:val="00911CEB"/>
    <w:rsid w:val="00917E1B"/>
    <w:rsid w:val="009204AA"/>
    <w:rsid w:val="00926B93"/>
    <w:rsid w:val="009277A6"/>
    <w:rsid w:val="00934869"/>
    <w:rsid w:val="0094176C"/>
    <w:rsid w:val="00946293"/>
    <w:rsid w:val="009653A1"/>
    <w:rsid w:val="00972F0A"/>
    <w:rsid w:val="00977715"/>
    <w:rsid w:val="00984374"/>
    <w:rsid w:val="009A07D9"/>
    <w:rsid w:val="009A3B9F"/>
    <w:rsid w:val="009A751F"/>
    <w:rsid w:val="009B7B88"/>
    <w:rsid w:val="009C1139"/>
    <w:rsid w:val="009D1383"/>
    <w:rsid w:val="009D25BD"/>
    <w:rsid w:val="009D5CFC"/>
    <w:rsid w:val="009E2A5F"/>
    <w:rsid w:val="009E5246"/>
    <w:rsid w:val="00A12DDE"/>
    <w:rsid w:val="00A1383D"/>
    <w:rsid w:val="00A13E50"/>
    <w:rsid w:val="00A26D0C"/>
    <w:rsid w:val="00A3540C"/>
    <w:rsid w:val="00A40B41"/>
    <w:rsid w:val="00A7335E"/>
    <w:rsid w:val="00A745D2"/>
    <w:rsid w:val="00A804FA"/>
    <w:rsid w:val="00A8180D"/>
    <w:rsid w:val="00A86836"/>
    <w:rsid w:val="00A8770E"/>
    <w:rsid w:val="00A93811"/>
    <w:rsid w:val="00A944DA"/>
    <w:rsid w:val="00A970FE"/>
    <w:rsid w:val="00AA0F46"/>
    <w:rsid w:val="00AA1FF0"/>
    <w:rsid w:val="00AA2C5B"/>
    <w:rsid w:val="00AB025C"/>
    <w:rsid w:val="00AC40D9"/>
    <w:rsid w:val="00AD3D75"/>
    <w:rsid w:val="00AE13C4"/>
    <w:rsid w:val="00AE236B"/>
    <w:rsid w:val="00B05668"/>
    <w:rsid w:val="00B12DBF"/>
    <w:rsid w:val="00B14058"/>
    <w:rsid w:val="00B16BC9"/>
    <w:rsid w:val="00B33083"/>
    <w:rsid w:val="00B37635"/>
    <w:rsid w:val="00B508B3"/>
    <w:rsid w:val="00B54495"/>
    <w:rsid w:val="00B649AB"/>
    <w:rsid w:val="00B81551"/>
    <w:rsid w:val="00B94004"/>
    <w:rsid w:val="00B970B6"/>
    <w:rsid w:val="00BB112C"/>
    <w:rsid w:val="00BC5ADD"/>
    <w:rsid w:val="00BD0866"/>
    <w:rsid w:val="00BD2CF7"/>
    <w:rsid w:val="00BD364F"/>
    <w:rsid w:val="00BD7753"/>
    <w:rsid w:val="00BE12EA"/>
    <w:rsid w:val="00C04787"/>
    <w:rsid w:val="00C0525D"/>
    <w:rsid w:val="00C10775"/>
    <w:rsid w:val="00C17551"/>
    <w:rsid w:val="00C22532"/>
    <w:rsid w:val="00C364E5"/>
    <w:rsid w:val="00C523B7"/>
    <w:rsid w:val="00C77A3B"/>
    <w:rsid w:val="00C8795D"/>
    <w:rsid w:val="00CA227C"/>
    <w:rsid w:val="00CB0C61"/>
    <w:rsid w:val="00CB3F72"/>
    <w:rsid w:val="00CC31E4"/>
    <w:rsid w:val="00CC5268"/>
    <w:rsid w:val="00CE0ACF"/>
    <w:rsid w:val="00CE7984"/>
    <w:rsid w:val="00CF10D3"/>
    <w:rsid w:val="00CF10F0"/>
    <w:rsid w:val="00CF5095"/>
    <w:rsid w:val="00D004EF"/>
    <w:rsid w:val="00D12363"/>
    <w:rsid w:val="00D154D6"/>
    <w:rsid w:val="00D32C95"/>
    <w:rsid w:val="00D46211"/>
    <w:rsid w:val="00D655A0"/>
    <w:rsid w:val="00D7197B"/>
    <w:rsid w:val="00D74911"/>
    <w:rsid w:val="00D90D65"/>
    <w:rsid w:val="00D910DC"/>
    <w:rsid w:val="00D91DD4"/>
    <w:rsid w:val="00D95390"/>
    <w:rsid w:val="00D96A54"/>
    <w:rsid w:val="00DA1F0E"/>
    <w:rsid w:val="00DB10D1"/>
    <w:rsid w:val="00DB553F"/>
    <w:rsid w:val="00DC2F48"/>
    <w:rsid w:val="00DC4469"/>
    <w:rsid w:val="00DD1850"/>
    <w:rsid w:val="00DD21B9"/>
    <w:rsid w:val="00DD2A29"/>
    <w:rsid w:val="00DF144E"/>
    <w:rsid w:val="00E014E1"/>
    <w:rsid w:val="00E0175D"/>
    <w:rsid w:val="00E03386"/>
    <w:rsid w:val="00E07692"/>
    <w:rsid w:val="00E10CD6"/>
    <w:rsid w:val="00E14E94"/>
    <w:rsid w:val="00E244A9"/>
    <w:rsid w:val="00E25C31"/>
    <w:rsid w:val="00E35593"/>
    <w:rsid w:val="00E50455"/>
    <w:rsid w:val="00E54E34"/>
    <w:rsid w:val="00E71698"/>
    <w:rsid w:val="00E83750"/>
    <w:rsid w:val="00E9383E"/>
    <w:rsid w:val="00EA5187"/>
    <w:rsid w:val="00EC5828"/>
    <w:rsid w:val="00ED1849"/>
    <w:rsid w:val="00ED3253"/>
    <w:rsid w:val="00ED7055"/>
    <w:rsid w:val="00ED72CB"/>
    <w:rsid w:val="00ED7568"/>
    <w:rsid w:val="00EE329B"/>
    <w:rsid w:val="00EE389B"/>
    <w:rsid w:val="00EE4E5D"/>
    <w:rsid w:val="00EE6240"/>
    <w:rsid w:val="00EE696A"/>
    <w:rsid w:val="00EF141F"/>
    <w:rsid w:val="00EF2857"/>
    <w:rsid w:val="00EF3D7D"/>
    <w:rsid w:val="00EF4993"/>
    <w:rsid w:val="00F1005C"/>
    <w:rsid w:val="00F10ECC"/>
    <w:rsid w:val="00F134CF"/>
    <w:rsid w:val="00F16648"/>
    <w:rsid w:val="00F4712A"/>
    <w:rsid w:val="00F52EF0"/>
    <w:rsid w:val="00F53789"/>
    <w:rsid w:val="00F60A0D"/>
    <w:rsid w:val="00F60F0A"/>
    <w:rsid w:val="00F611D1"/>
    <w:rsid w:val="00F632AE"/>
    <w:rsid w:val="00F675B9"/>
    <w:rsid w:val="00F7243C"/>
    <w:rsid w:val="00F73807"/>
    <w:rsid w:val="00F77902"/>
    <w:rsid w:val="00F77CFA"/>
    <w:rsid w:val="00F827F9"/>
    <w:rsid w:val="00F85112"/>
    <w:rsid w:val="00F867AE"/>
    <w:rsid w:val="00F87A3E"/>
    <w:rsid w:val="00F9239B"/>
    <w:rsid w:val="00F941F1"/>
    <w:rsid w:val="00F96F1B"/>
    <w:rsid w:val="00F97233"/>
    <w:rsid w:val="00FA521C"/>
    <w:rsid w:val="00FA65AF"/>
    <w:rsid w:val="00FB6D5B"/>
    <w:rsid w:val="00FC15F5"/>
    <w:rsid w:val="00FC37DE"/>
    <w:rsid w:val="00FD121D"/>
    <w:rsid w:val="00FD1234"/>
    <w:rsid w:val="00FD532B"/>
    <w:rsid w:val="00FD6D06"/>
    <w:rsid w:val="00FF6406"/>
    <w:rsid w:val="00FF7D93"/>
    <w:rsid w:val="036BEEAF"/>
    <w:rsid w:val="06E0B394"/>
    <w:rsid w:val="0A79ACAC"/>
    <w:rsid w:val="0B2A81C1"/>
    <w:rsid w:val="0D52AE55"/>
    <w:rsid w:val="1956C2C0"/>
    <w:rsid w:val="1D01D373"/>
    <w:rsid w:val="28032D20"/>
    <w:rsid w:val="2DFEDF14"/>
    <w:rsid w:val="2E8A935A"/>
    <w:rsid w:val="361692F5"/>
    <w:rsid w:val="394B2AEF"/>
    <w:rsid w:val="49A70FF1"/>
    <w:rsid w:val="53101E85"/>
    <w:rsid w:val="69182359"/>
    <w:rsid w:val="79CBF1B9"/>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063C97E"/>
  <w14:defaultImageDpi w14:val="96"/>
  <w15:docId w15:val="{1BA662A0-4592-4ABF-92F0-FAFFF1CD8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5C31"/>
    <w:pPr>
      <w:autoSpaceDE w:val="0"/>
      <w:autoSpaceDN w:val="0"/>
      <w:adjustRightInd w:val="0"/>
      <w:spacing w:after="0" w:line="288" w:lineRule="auto"/>
      <w:textAlignment w:val="center"/>
    </w:pPr>
    <w:rPr>
      <w:rFonts w:ascii="Arial" w:hAnsi="Arial" w:cs="Arial"/>
      <w:color w:val="000000"/>
      <w:sz w:val="20"/>
      <w:szCs w:val="20"/>
    </w:rPr>
  </w:style>
  <w:style w:type="paragraph" w:styleId="Titre1">
    <w:name w:val="heading 1"/>
    <w:basedOn w:val="Normal"/>
    <w:next w:val="Normal"/>
    <w:link w:val="Titre1Car"/>
    <w:uiPriority w:val="9"/>
    <w:qFormat/>
    <w:rsid w:val="00496AE9"/>
    <w:pPr>
      <w:keepNext/>
      <w:keepLines/>
      <w:spacing w:before="360" w:after="100"/>
      <w:outlineLvl w:val="0"/>
    </w:pPr>
    <w:rPr>
      <w:rFonts w:asciiTheme="majorHAnsi" w:eastAsiaTheme="majorEastAsia" w:hAnsiTheme="majorHAnsi" w:cs="Times New Roman"/>
      <w:b/>
      <w:bCs/>
      <w:color w:val="009BB7"/>
      <w:sz w:val="36"/>
      <w:szCs w:val="36"/>
    </w:rPr>
  </w:style>
  <w:style w:type="paragraph" w:styleId="Titre2">
    <w:name w:val="heading 2"/>
    <w:basedOn w:val="Normal"/>
    <w:next w:val="Normal"/>
    <w:link w:val="Titre2Car"/>
    <w:uiPriority w:val="9"/>
    <w:unhideWhenUsed/>
    <w:qFormat/>
    <w:rsid w:val="00496AE9"/>
    <w:pPr>
      <w:keepNext/>
      <w:keepLines/>
      <w:spacing w:before="320" w:after="100"/>
      <w:outlineLvl w:val="1"/>
    </w:pPr>
    <w:rPr>
      <w:rFonts w:asciiTheme="majorHAnsi" w:eastAsiaTheme="majorEastAsia" w:hAnsiTheme="majorHAnsi" w:cs="Times New Roman"/>
      <w:b/>
      <w:bCs/>
      <w:color w:val="6F6D6E"/>
      <w:sz w:val="32"/>
      <w:szCs w:val="32"/>
    </w:rPr>
  </w:style>
  <w:style w:type="paragraph" w:styleId="Titre3">
    <w:name w:val="heading 3"/>
    <w:basedOn w:val="Normal"/>
    <w:next w:val="Normal"/>
    <w:link w:val="Titre3Car"/>
    <w:uiPriority w:val="9"/>
    <w:unhideWhenUsed/>
    <w:qFormat/>
    <w:rsid w:val="00496AE9"/>
    <w:pPr>
      <w:keepNext/>
      <w:keepLines/>
      <w:spacing w:before="280" w:after="100"/>
      <w:outlineLvl w:val="2"/>
    </w:pPr>
    <w:rPr>
      <w:rFonts w:asciiTheme="majorHAnsi" w:eastAsiaTheme="majorEastAsia" w:hAnsiTheme="majorHAnsi" w:cs="Times New Roman"/>
      <w:b/>
      <w:bCs/>
      <w:color w:val="A4A09F"/>
      <w:sz w:val="28"/>
      <w:szCs w:val="28"/>
    </w:rPr>
  </w:style>
  <w:style w:type="paragraph" w:styleId="Titre4">
    <w:name w:val="heading 4"/>
    <w:basedOn w:val="Normal"/>
    <w:next w:val="Normal"/>
    <w:link w:val="Titre4Car"/>
    <w:uiPriority w:val="9"/>
    <w:unhideWhenUsed/>
    <w:qFormat/>
    <w:rsid w:val="00496AE9"/>
    <w:pPr>
      <w:keepNext/>
      <w:keepLines/>
      <w:spacing w:before="240" w:after="100"/>
      <w:outlineLvl w:val="3"/>
    </w:pPr>
    <w:rPr>
      <w:rFonts w:asciiTheme="majorHAnsi" w:eastAsiaTheme="majorEastAsia" w:hAnsiTheme="majorHAnsi" w:cs="Times New Roman"/>
      <w:b/>
      <w:bCs/>
      <w:iCs/>
      <w:color w:val="009BB7" w:themeColor="accent1"/>
      <w:sz w:val="24"/>
      <w:szCs w:val="24"/>
    </w:rPr>
  </w:style>
  <w:style w:type="paragraph" w:styleId="Titre5">
    <w:name w:val="heading 5"/>
    <w:basedOn w:val="Normal"/>
    <w:next w:val="Normal"/>
    <w:link w:val="Titre5Car"/>
    <w:uiPriority w:val="9"/>
    <w:unhideWhenUsed/>
    <w:qFormat/>
    <w:rsid w:val="00496AE9"/>
    <w:pPr>
      <w:keepNext/>
      <w:keepLines/>
      <w:spacing w:before="200" w:after="100"/>
      <w:outlineLvl w:val="4"/>
    </w:pPr>
    <w:rPr>
      <w:rFonts w:asciiTheme="majorHAnsi" w:eastAsiaTheme="majorEastAsia" w:hAnsiTheme="majorHAnsi" w:cs="Times New Roman"/>
      <w:color w:val="6F6D6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locked/>
    <w:rsid w:val="00496AE9"/>
    <w:rPr>
      <w:rFonts w:asciiTheme="majorHAnsi" w:eastAsiaTheme="majorEastAsia" w:hAnsiTheme="majorHAnsi" w:cs="Times New Roman"/>
      <w:b/>
      <w:bCs/>
      <w:color w:val="009BB7"/>
      <w:sz w:val="36"/>
      <w:szCs w:val="36"/>
    </w:rPr>
  </w:style>
  <w:style w:type="character" w:customStyle="1" w:styleId="Titre2Car">
    <w:name w:val="Titre 2 Car"/>
    <w:basedOn w:val="Policepardfaut"/>
    <w:link w:val="Titre2"/>
    <w:uiPriority w:val="9"/>
    <w:locked/>
    <w:rsid w:val="00496AE9"/>
    <w:rPr>
      <w:rFonts w:asciiTheme="majorHAnsi" w:eastAsiaTheme="majorEastAsia" w:hAnsiTheme="majorHAnsi" w:cs="Times New Roman"/>
      <w:b/>
      <w:bCs/>
      <w:color w:val="6F6D6E"/>
      <w:sz w:val="32"/>
      <w:szCs w:val="32"/>
    </w:rPr>
  </w:style>
  <w:style w:type="character" w:customStyle="1" w:styleId="Titre3Car">
    <w:name w:val="Titre 3 Car"/>
    <w:basedOn w:val="Policepardfaut"/>
    <w:link w:val="Titre3"/>
    <w:uiPriority w:val="9"/>
    <w:locked/>
    <w:rsid w:val="00496AE9"/>
    <w:rPr>
      <w:rFonts w:asciiTheme="majorHAnsi" w:eastAsiaTheme="majorEastAsia" w:hAnsiTheme="majorHAnsi" w:cs="Times New Roman"/>
      <w:b/>
      <w:bCs/>
      <w:color w:val="A4A09F"/>
      <w:sz w:val="28"/>
      <w:szCs w:val="28"/>
    </w:rPr>
  </w:style>
  <w:style w:type="character" w:customStyle="1" w:styleId="Titre4Car">
    <w:name w:val="Titre 4 Car"/>
    <w:basedOn w:val="Policepardfaut"/>
    <w:link w:val="Titre4"/>
    <w:uiPriority w:val="9"/>
    <w:locked/>
    <w:rsid w:val="00496AE9"/>
    <w:rPr>
      <w:rFonts w:asciiTheme="majorHAnsi" w:eastAsiaTheme="majorEastAsia" w:hAnsiTheme="majorHAnsi" w:cs="Times New Roman"/>
      <w:b/>
      <w:bCs/>
      <w:iCs/>
      <w:color w:val="009BB7" w:themeColor="accent1"/>
      <w:sz w:val="24"/>
      <w:szCs w:val="24"/>
    </w:rPr>
  </w:style>
  <w:style w:type="character" w:customStyle="1" w:styleId="Titre5Car">
    <w:name w:val="Titre 5 Car"/>
    <w:basedOn w:val="Policepardfaut"/>
    <w:link w:val="Titre5"/>
    <w:uiPriority w:val="9"/>
    <w:locked/>
    <w:rsid w:val="00496AE9"/>
    <w:rPr>
      <w:rFonts w:asciiTheme="majorHAnsi" w:eastAsiaTheme="majorEastAsia" w:hAnsiTheme="majorHAnsi" w:cs="Times New Roman"/>
      <w:color w:val="6F6D6E"/>
      <w:sz w:val="20"/>
    </w:rPr>
  </w:style>
  <w:style w:type="paragraph" w:styleId="Textedebulles">
    <w:name w:val="Balloon Text"/>
    <w:basedOn w:val="Normal"/>
    <w:link w:val="TextedebullesCar"/>
    <w:uiPriority w:val="99"/>
    <w:semiHidden/>
    <w:unhideWhenUsed/>
    <w:rsid w:val="009A3B9F"/>
    <w:rPr>
      <w:rFonts w:ascii="Tahoma" w:hAnsi="Tahoma" w:cs="Tahoma"/>
      <w:sz w:val="16"/>
      <w:szCs w:val="16"/>
    </w:rPr>
  </w:style>
  <w:style w:type="character" w:customStyle="1" w:styleId="TextedebullesCar">
    <w:name w:val="Texte de bulles Car"/>
    <w:basedOn w:val="Policepardfaut"/>
    <w:link w:val="Textedebulles"/>
    <w:uiPriority w:val="99"/>
    <w:semiHidden/>
    <w:locked/>
    <w:rsid w:val="009A3B9F"/>
    <w:rPr>
      <w:rFonts w:ascii="Tahoma" w:hAnsi="Tahoma" w:cs="Tahoma"/>
      <w:sz w:val="16"/>
      <w:szCs w:val="16"/>
    </w:rPr>
  </w:style>
  <w:style w:type="paragraph" w:styleId="En-tte">
    <w:name w:val="header"/>
    <w:basedOn w:val="Normal"/>
    <w:link w:val="En-tteCar"/>
    <w:uiPriority w:val="99"/>
    <w:unhideWhenUsed/>
    <w:rsid w:val="009A3B9F"/>
    <w:pPr>
      <w:tabs>
        <w:tab w:val="center" w:pos="4536"/>
        <w:tab w:val="right" w:pos="9072"/>
      </w:tabs>
    </w:pPr>
  </w:style>
  <w:style w:type="character" w:customStyle="1" w:styleId="En-tteCar">
    <w:name w:val="En-tête Car"/>
    <w:basedOn w:val="Policepardfaut"/>
    <w:link w:val="En-tte"/>
    <w:uiPriority w:val="99"/>
    <w:locked/>
    <w:rsid w:val="009A3B9F"/>
    <w:rPr>
      <w:rFonts w:cs="Times New Roman"/>
    </w:rPr>
  </w:style>
  <w:style w:type="paragraph" w:styleId="Pieddepage">
    <w:name w:val="footer"/>
    <w:basedOn w:val="Normal"/>
    <w:link w:val="PieddepageCar"/>
    <w:uiPriority w:val="99"/>
    <w:unhideWhenUsed/>
    <w:rsid w:val="009A3B9F"/>
    <w:pPr>
      <w:tabs>
        <w:tab w:val="center" w:pos="4536"/>
        <w:tab w:val="right" w:pos="9072"/>
      </w:tabs>
    </w:pPr>
  </w:style>
  <w:style w:type="character" w:customStyle="1" w:styleId="PieddepageCar">
    <w:name w:val="Pied de page Car"/>
    <w:basedOn w:val="Policepardfaut"/>
    <w:link w:val="Pieddepage"/>
    <w:uiPriority w:val="99"/>
    <w:locked/>
    <w:rsid w:val="009A3B9F"/>
    <w:rPr>
      <w:rFonts w:cs="Times New Roman"/>
    </w:rPr>
  </w:style>
  <w:style w:type="table" w:styleId="Grilledutableau">
    <w:name w:val="Table Grid"/>
    <w:basedOn w:val="TableauNormal"/>
    <w:uiPriority w:val="59"/>
    <w:rsid w:val="001F2B6D"/>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estandard">
    <w:name w:val="[Paragraphe standard]"/>
    <w:basedOn w:val="Normal"/>
    <w:uiPriority w:val="99"/>
    <w:rsid w:val="001F2B6D"/>
    <w:rPr>
      <w:sz w:val="24"/>
      <w:szCs w:val="24"/>
    </w:rPr>
  </w:style>
  <w:style w:type="paragraph" w:styleId="Paragraphedeliste">
    <w:name w:val="List Paragraph"/>
    <w:basedOn w:val="Normal"/>
    <w:uiPriority w:val="34"/>
    <w:qFormat/>
    <w:rsid w:val="00A804FA"/>
    <w:pPr>
      <w:ind w:left="720"/>
      <w:contextualSpacing/>
    </w:pPr>
  </w:style>
  <w:style w:type="paragraph" w:styleId="Titre">
    <w:name w:val="Title"/>
    <w:basedOn w:val="Normal"/>
    <w:next w:val="Normal"/>
    <w:link w:val="TitreCar"/>
    <w:uiPriority w:val="10"/>
    <w:qFormat/>
    <w:rsid w:val="00E25C31"/>
    <w:pPr>
      <w:suppressAutoHyphens/>
      <w:spacing w:before="360" w:after="360"/>
      <w:jc w:val="center"/>
    </w:pPr>
    <w:rPr>
      <w:b/>
      <w:bCs/>
      <w:color w:val="029BB7"/>
      <w:sz w:val="40"/>
      <w:szCs w:val="40"/>
    </w:rPr>
  </w:style>
  <w:style w:type="character" w:customStyle="1" w:styleId="TitreCar">
    <w:name w:val="Titre Car"/>
    <w:basedOn w:val="Policepardfaut"/>
    <w:link w:val="Titre"/>
    <w:uiPriority w:val="10"/>
    <w:locked/>
    <w:rsid w:val="00E25C31"/>
    <w:rPr>
      <w:rFonts w:ascii="Arial" w:hAnsi="Arial" w:cs="Arial"/>
      <w:b/>
      <w:bCs/>
      <w:color w:val="029BB7"/>
      <w:sz w:val="40"/>
      <w:szCs w:val="40"/>
    </w:rPr>
  </w:style>
  <w:style w:type="paragraph" w:customStyle="1" w:styleId="Normal-tableau">
    <w:name w:val="Normal - tableau"/>
    <w:basedOn w:val="Normal"/>
    <w:link w:val="Normal-tableauCar"/>
    <w:qFormat/>
    <w:rsid w:val="00E25C31"/>
  </w:style>
  <w:style w:type="paragraph" w:customStyle="1" w:styleId="Normal-tableau-puces">
    <w:name w:val="Normal - tableau - puces"/>
    <w:basedOn w:val="Normal-tableau"/>
    <w:link w:val="Normal-tableau-pucesCar"/>
    <w:qFormat/>
    <w:rsid w:val="00F73807"/>
    <w:pPr>
      <w:numPr>
        <w:numId w:val="9"/>
      </w:numPr>
    </w:pPr>
  </w:style>
  <w:style w:type="character" w:customStyle="1" w:styleId="Normal-tableauCar">
    <w:name w:val="Normal - tableau Car"/>
    <w:basedOn w:val="Policepardfaut"/>
    <w:link w:val="Normal-tableau"/>
    <w:locked/>
    <w:rsid w:val="00E25C31"/>
    <w:rPr>
      <w:rFonts w:ascii="Arial" w:hAnsi="Arial" w:cs="Arial"/>
      <w:color w:val="000000"/>
      <w:sz w:val="20"/>
      <w:szCs w:val="20"/>
    </w:rPr>
  </w:style>
  <w:style w:type="paragraph" w:customStyle="1" w:styleId="Titre1-tableau">
    <w:name w:val="Titre 1 - tableau"/>
    <w:basedOn w:val="Titre1"/>
    <w:link w:val="Titre1-tableauCar"/>
    <w:qFormat/>
    <w:rsid w:val="00262FF2"/>
    <w:pPr>
      <w:spacing w:before="0" w:after="0"/>
      <w:jc w:val="center"/>
      <w:outlineLvl w:val="9"/>
    </w:pPr>
    <w:rPr>
      <w:bCs w:val="0"/>
      <w:color w:val="FFFFFF"/>
      <w:sz w:val="20"/>
      <w:szCs w:val="20"/>
    </w:rPr>
  </w:style>
  <w:style w:type="character" w:customStyle="1" w:styleId="Normal-tableau-pucesCar">
    <w:name w:val="Normal - tableau - puces Car"/>
    <w:basedOn w:val="Normal-tableauCar"/>
    <w:link w:val="Normal-tableau-puces"/>
    <w:locked/>
    <w:rsid w:val="00F73807"/>
    <w:rPr>
      <w:rFonts w:ascii="Arial" w:hAnsi="Arial" w:cs="Arial"/>
      <w:color w:val="000000"/>
      <w:sz w:val="20"/>
      <w:szCs w:val="20"/>
    </w:rPr>
  </w:style>
  <w:style w:type="paragraph" w:customStyle="1" w:styleId="Titre2-tableau">
    <w:name w:val="Titre 2 - tableau"/>
    <w:basedOn w:val="Normal"/>
    <w:link w:val="Titre2-tableauCar"/>
    <w:qFormat/>
    <w:rsid w:val="00214619"/>
    <w:rPr>
      <w:b/>
      <w:bCs/>
      <w:color w:val="029BB7"/>
    </w:rPr>
  </w:style>
  <w:style w:type="character" w:customStyle="1" w:styleId="Titre1-tableauCar">
    <w:name w:val="Titre 1 - tableau Car"/>
    <w:basedOn w:val="Policepardfaut"/>
    <w:link w:val="Titre1-tableau"/>
    <w:locked/>
    <w:rsid w:val="00262FF2"/>
    <w:rPr>
      <w:rFonts w:asciiTheme="majorHAnsi" w:eastAsiaTheme="majorEastAsia" w:hAnsiTheme="majorHAnsi" w:cs="Times New Roman"/>
      <w:b/>
      <w:color w:val="FFFFFF"/>
      <w:sz w:val="20"/>
      <w:szCs w:val="20"/>
    </w:rPr>
  </w:style>
  <w:style w:type="character" w:customStyle="1" w:styleId="Titre2-tableauCar">
    <w:name w:val="Titre 2 - tableau Car"/>
    <w:basedOn w:val="Policepardfaut"/>
    <w:link w:val="Titre2-tableau"/>
    <w:locked/>
    <w:rsid w:val="00214619"/>
    <w:rPr>
      <w:rFonts w:ascii="Arial" w:hAnsi="Arial" w:cs="Arial"/>
      <w:b/>
      <w:bCs/>
      <w:color w:val="029BB7"/>
      <w:sz w:val="20"/>
      <w:szCs w:val="20"/>
    </w:rPr>
  </w:style>
  <w:style w:type="paragraph" w:customStyle="1" w:styleId="En-tte-1repage">
    <w:name w:val="En-tête - 1re page"/>
    <w:basedOn w:val="En-tte"/>
    <w:link w:val="En-tte-1repageCar"/>
    <w:qFormat/>
    <w:rsid w:val="00C0525D"/>
    <w:pPr>
      <w:spacing w:before="900" w:after="200"/>
    </w:pPr>
    <w:rPr>
      <w:b/>
      <w:noProof/>
      <w:color w:val="FFFFFF" w:themeColor="background1"/>
      <w:sz w:val="28"/>
      <w:szCs w:val="26"/>
      <w:lang w:eastAsia="fr-FR"/>
    </w:rPr>
  </w:style>
  <w:style w:type="character" w:customStyle="1" w:styleId="En-tte-1repageCar">
    <w:name w:val="En-tête - 1re page Car"/>
    <w:basedOn w:val="En-tteCar"/>
    <w:link w:val="En-tte-1repage"/>
    <w:locked/>
    <w:rsid w:val="00C0525D"/>
    <w:rPr>
      <w:rFonts w:ascii="Arial" w:hAnsi="Arial" w:cs="Arial"/>
      <w:b/>
      <w:noProof/>
      <w:color w:val="FFFFFF" w:themeColor="background1"/>
      <w:sz w:val="26"/>
      <w:szCs w:val="26"/>
      <w:lang w:eastAsia="fr-FR"/>
    </w:rPr>
  </w:style>
  <w:style w:type="paragraph" w:customStyle="1" w:styleId="Pied-1repage">
    <w:name w:val="Pied - 1re page"/>
    <w:basedOn w:val="En-tte-1repage"/>
    <w:link w:val="Pied-1repageCar"/>
    <w:qFormat/>
    <w:rsid w:val="00150138"/>
    <w:pPr>
      <w:tabs>
        <w:tab w:val="clear" w:pos="4536"/>
        <w:tab w:val="clear" w:pos="9072"/>
        <w:tab w:val="left" w:pos="998"/>
      </w:tabs>
      <w:spacing w:before="120" w:after="540"/>
    </w:pPr>
    <w:rPr>
      <w:sz w:val="20"/>
    </w:rPr>
  </w:style>
  <w:style w:type="paragraph" w:customStyle="1" w:styleId="Pied-pages">
    <w:name w:val="Pied - pages"/>
    <w:basedOn w:val="Pied-1repage"/>
    <w:link w:val="Pied-pagesCar"/>
    <w:qFormat/>
    <w:rsid w:val="00AE236B"/>
    <w:pPr>
      <w:tabs>
        <w:tab w:val="center" w:pos="4962"/>
      </w:tabs>
      <w:spacing w:before="200" w:after="40"/>
    </w:pPr>
    <w:rPr>
      <w:sz w:val="16"/>
      <w:szCs w:val="16"/>
    </w:rPr>
  </w:style>
  <w:style w:type="character" w:customStyle="1" w:styleId="Pied-1repageCar">
    <w:name w:val="Pied - 1re page Car"/>
    <w:basedOn w:val="En-tte-1repageCar"/>
    <w:link w:val="Pied-1repage"/>
    <w:locked/>
    <w:rsid w:val="00150138"/>
    <w:rPr>
      <w:rFonts w:ascii="Arial" w:hAnsi="Arial" w:cs="Arial"/>
      <w:b/>
      <w:noProof/>
      <w:color w:val="FFFFFF" w:themeColor="background1"/>
      <w:sz w:val="26"/>
      <w:szCs w:val="26"/>
      <w:lang w:eastAsia="fr-FR"/>
    </w:rPr>
  </w:style>
  <w:style w:type="paragraph" w:customStyle="1" w:styleId="En-tte-pages">
    <w:name w:val="En-tête - pages"/>
    <w:basedOn w:val="En-tte"/>
    <w:link w:val="En-tte-pagesCar"/>
    <w:qFormat/>
    <w:rsid w:val="001516D7"/>
    <w:pPr>
      <w:spacing w:before="120" w:after="200"/>
      <w:jc w:val="right"/>
    </w:pPr>
    <w:rPr>
      <w:noProof/>
      <w:color w:val="9A8F89"/>
      <w:lang w:eastAsia="fr-FR"/>
    </w:rPr>
  </w:style>
  <w:style w:type="character" w:customStyle="1" w:styleId="Pied-pagesCar">
    <w:name w:val="Pied - pages Car"/>
    <w:basedOn w:val="Pied-1repageCar"/>
    <w:link w:val="Pied-pages"/>
    <w:locked/>
    <w:rsid w:val="00AE236B"/>
    <w:rPr>
      <w:rFonts w:ascii="Arial" w:hAnsi="Arial" w:cs="Arial"/>
      <w:b/>
      <w:noProof/>
      <w:color w:val="FFFFFF" w:themeColor="background1"/>
      <w:sz w:val="16"/>
      <w:szCs w:val="16"/>
      <w:lang w:eastAsia="fr-FR"/>
    </w:rPr>
  </w:style>
  <w:style w:type="character" w:customStyle="1" w:styleId="En-tte-pagesCar">
    <w:name w:val="En-tête - pages Car"/>
    <w:basedOn w:val="En-tteCar"/>
    <w:link w:val="En-tte-pages"/>
    <w:locked/>
    <w:rsid w:val="001516D7"/>
    <w:rPr>
      <w:rFonts w:ascii="Arial" w:hAnsi="Arial" w:cs="Arial"/>
      <w:noProof/>
      <w:color w:val="9A8F89"/>
      <w:sz w:val="20"/>
      <w:lang w:eastAsia="fr-FR"/>
    </w:rPr>
  </w:style>
  <w:style w:type="paragraph" w:styleId="Sous-titre">
    <w:name w:val="Subtitle"/>
    <w:basedOn w:val="Normal"/>
    <w:next w:val="Normal"/>
    <w:link w:val="Sous-titreCar"/>
    <w:uiPriority w:val="11"/>
    <w:qFormat/>
    <w:rsid w:val="0010556A"/>
    <w:pPr>
      <w:numPr>
        <w:ilvl w:val="1"/>
      </w:numPr>
    </w:pPr>
    <w:rPr>
      <w:rFonts w:asciiTheme="majorHAnsi" w:eastAsiaTheme="majorEastAsia" w:hAnsiTheme="majorHAnsi" w:cs="Times New Roman"/>
      <w:i/>
      <w:iCs/>
      <w:color w:val="009BB7" w:themeColor="accent1"/>
      <w:spacing w:val="15"/>
      <w:sz w:val="24"/>
      <w:szCs w:val="24"/>
    </w:rPr>
  </w:style>
  <w:style w:type="character" w:customStyle="1" w:styleId="Sous-titreCar">
    <w:name w:val="Sous-titre Car"/>
    <w:basedOn w:val="Policepardfaut"/>
    <w:link w:val="Sous-titre"/>
    <w:uiPriority w:val="11"/>
    <w:locked/>
    <w:rsid w:val="0010556A"/>
    <w:rPr>
      <w:rFonts w:asciiTheme="majorHAnsi" w:eastAsiaTheme="majorEastAsia" w:hAnsiTheme="majorHAnsi" w:cs="Times New Roman"/>
      <w:i/>
      <w:iCs/>
      <w:color w:val="009BB7" w:themeColor="accent1"/>
      <w:spacing w:val="15"/>
      <w:sz w:val="24"/>
      <w:szCs w:val="24"/>
    </w:rPr>
  </w:style>
  <w:style w:type="character" w:styleId="Emphaseple">
    <w:name w:val="Subtle Emphasis"/>
    <w:basedOn w:val="Policepardfaut"/>
    <w:uiPriority w:val="19"/>
    <w:qFormat/>
    <w:rsid w:val="0010556A"/>
    <w:rPr>
      <w:rFonts w:cs="Times New Roman"/>
      <w:i/>
      <w:iCs/>
      <w:color w:val="808080" w:themeColor="text1" w:themeTint="7F"/>
    </w:rPr>
  </w:style>
  <w:style w:type="character" w:styleId="Emphaseintense">
    <w:name w:val="Intense Emphasis"/>
    <w:basedOn w:val="Policepardfaut"/>
    <w:uiPriority w:val="21"/>
    <w:qFormat/>
    <w:rsid w:val="0010556A"/>
    <w:rPr>
      <w:rFonts w:cs="Times New Roman"/>
      <w:b/>
      <w:bCs/>
      <w:i/>
      <w:iCs/>
      <w:color w:val="009BB7" w:themeColor="accent1"/>
    </w:rPr>
  </w:style>
  <w:style w:type="character" w:styleId="Accentuation">
    <w:name w:val="Emphasis"/>
    <w:basedOn w:val="Policepardfaut"/>
    <w:uiPriority w:val="20"/>
    <w:qFormat/>
    <w:rsid w:val="0010556A"/>
    <w:rPr>
      <w:rFonts w:cs="Times New Roman"/>
      <w:i/>
      <w:iCs/>
    </w:rPr>
  </w:style>
  <w:style w:type="character" w:styleId="lev">
    <w:name w:val="Strong"/>
    <w:basedOn w:val="Policepardfaut"/>
    <w:uiPriority w:val="22"/>
    <w:qFormat/>
    <w:rsid w:val="0010556A"/>
    <w:rPr>
      <w:rFonts w:cs="Times New Roman"/>
      <w:b/>
      <w:bCs/>
    </w:rPr>
  </w:style>
  <w:style w:type="paragraph" w:styleId="Citation">
    <w:name w:val="Quote"/>
    <w:basedOn w:val="Normal"/>
    <w:next w:val="Normal"/>
    <w:link w:val="CitationCar"/>
    <w:uiPriority w:val="29"/>
    <w:qFormat/>
    <w:rsid w:val="0010556A"/>
    <w:rPr>
      <w:i/>
      <w:iCs/>
      <w:color w:val="000000" w:themeColor="text1"/>
    </w:rPr>
  </w:style>
  <w:style w:type="character" w:customStyle="1" w:styleId="CitationCar">
    <w:name w:val="Citation Car"/>
    <w:basedOn w:val="Policepardfaut"/>
    <w:link w:val="Citation"/>
    <w:uiPriority w:val="29"/>
    <w:locked/>
    <w:rsid w:val="0010556A"/>
    <w:rPr>
      <w:rFonts w:ascii="Arial" w:hAnsi="Arial" w:cs="Arial"/>
      <w:i/>
      <w:iCs/>
      <w:color w:val="000000" w:themeColor="text1"/>
      <w:sz w:val="20"/>
    </w:rPr>
  </w:style>
  <w:style w:type="paragraph" w:styleId="Citationintense">
    <w:name w:val="Intense Quote"/>
    <w:basedOn w:val="Normal"/>
    <w:next w:val="Normal"/>
    <w:link w:val="CitationintenseCar"/>
    <w:uiPriority w:val="30"/>
    <w:qFormat/>
    <w:rsid w:val="0010556A"/>
    <w:pPr>
      <w:pBdr>
        <w:bottom w:val="single" w:sz="4" w:space="4" w:color="009BB7" w:themeColor="accent1"/>
      </w:pBdr>
      <w:spacing w:before="200" w:after="280"/>
      <w:ind w:left="936" w:right="936"/>
    </w:pPr>
    <w:rPr>
      <w:b/>
      <w:bCs/>
      <w:i/>
      <w:iCs/>
      <w:color w:val="009BB7" w:themeColor="accent1"/>
    </w:rPr>
  </w:style>
  <w:style w:type="character" w:customStyle="1" w:styleId="CitationintenseCar">
    <w:name w:val="Citation intense Car"/>
    <w:basedOn w:val="Policepardfaut"/>
    <w:link w:val="Citationintense"/>
    <w:uiPriority w:val="30"/>
    <w:locked/>
    <w:rsid w:val="0010556A"/>
    <w:rPr>
      <w:rFonts w:ascii="Arial" w:hAnsi="Arial" w:cs="Arial"/>
      <w:b/>
      <w:bCs/>
      <w:i/>
      <w:iCs/>
      <w:color w:val="009BB7" w:themeColor="accent1"/>
      <w:sz w:val="20"/>
    </w:rPr>
  </w:style>
  <w:style w:type="character" w:styleId="Rfrenceple">
    <w:name w:val="Subtle Reference"/>
    <w:basedOn w:val="Policepardfaut"/>
    <w:uiPriority w:val="31"/>
    <w:qFormat/>
    <w:rsid w:val="0010556A"/>
    <w:rPr>
      <w:rFonts w:cs="Times New Roman"/>
      <w:smallCaps/>
      <w:color w:val="ED7C00" w:themeColor="accent2"/>
      <w:u w:val="single"/>
    </w:rPr>
  </w:style>
  <w:style w:type="character" w:styleId="Rfrenceintense">
    <w:name w:val="Intense Reference"/>
    <w:basedOn w:val="Policepardfaut"/>
    <w:uiPriority w:val="32"/>
    <w:qFormat/>
    <w:rsid w:val="0010556A"/>
    <w:rPr>
      <w:rFonts w:cs="Times New Roman"/>
      <w:b/>
      <w:bCs/>
      <w:smallCaps/>
      <w:color w:val="ED7C00" w:themeColor="accent2"/>
      <w:spacing w:val="5"/>
      <w:u w:val="single"/>
    </w:rPr>
  </w:style>
  <w:style w:type="character" w:styleId="Titredulivre">
    <w:name w:val="Book Title"/>
    <w:basedOn w:val="Policepardfaut"/>
    <w:uiPriority w:val="33"/>
    <w:qFormat/>
    <w:rsid w:val="0010556A"/>
    <w:rPr>
      <w:rFonts w:cs="Times New Roman"/>
      <w:b/>
      <w:bCs/>
      <w:smallCaps/>
      <w:spacing w:val="5"/>
    </w:rPr>
  </w:style>
  <w:style w:type="character" w:styleId="Lienhypertexte">
    <w:name w:val="Hyperlink"/>
    <w:basedOn w:val="Policepardfaut"/>
    <w:uiPriority w:val="99"/>
    <w:unhideWhenUsed/>
    <w:rsid w:val="0010556A"/>
    <w:rPr>
      <w:rFonts w:cs="Times New Roman"/>
      <w:color w:val="009BB7" w:themeColor="hyperlink"/>
      <w:u w:val="single"/>
    </w:rPr>
  </w:style>
  <w:style w:type="paragraph" w:styleId="NormalWeb">
    <w:name w:val="Normal (Web)"/>
    <w:basedOn w:val="Normal"/>
    <w:uiPriority w:val="99"/>
    <w:semiHidden/>
    <w:unhideWhenUsed/>
    <w:rsid w:val="00496AE9"/>
    <w:pPr>
      <w:spacing w:before="100" w:beforeAutospacing="1" w:after="100" w:afterAutospacing="1"/>
    </w:pPr>
    <w:rPr>
      <w:rFonts w:ascii="Times New Roman" w:hAnsi="Times New Roman" w:cs="Times New Roman"/>
      <w:sz w:val="24"/>
      <w:szCs w:val="24"/>
      <w:lang w:eastAsia="fr-FR"/>
    </w:rPr>
  </w:style>
  <w:style w:type="character" w:styleId="Marquedecommentaire">
    <w:name w:val="annotation reference"/>
    <w:basedOn w:val="Policepardfaut"/>
    <w:uiPriority w:val="99"/>
    <w:semiHidden/>
    <w:unhideWhenUsed/>
    <w:rsid w:val="0058239D"/>
    <w:rPr>
      <w:sz w:val="16"/>
      <w:szCs w:val="16"/>
    </w:rPr>
  </w:style>
  <w:style w:type="paragraph" w:styleId="Commentaire">
    <w:name w:val="annotation text"/>
    <w:basedOn w:val="Normal"/>
    <w:link w:val="CommentaireCar"/>
    <w:uiPriority w:val="99"/>
    <w:unhideWhenUsed/>
    <w:rsid w:val="0058239D"/>
    <w:pPr>
      <w:spacing w:line="240" w:lineRule="auto"/>
    </w:pPr>
  </w:style>
  <w:style w:type="character" w:customStyle="1" w:styleId="CommentaireCar">
    <w:name w:val="Commentaire Car"/>
    <w:basedOn w:val="Policepardfaut"/>
    <w:link w:val="Commentaire"/>
    <w:uiPriority w:val="99"/>
    <w:rsid w:val="0058239D"/>
    <w:rPr>
      <w:rFonts w:ascii="Arial" w:hAnsi="Arial" w:cs="Arial"/>
      <w:color w:val="000000"/>
      <w:sz w:val="20"/>
      <w:szCs w:val="20"/>
    </w:rPr>
  </w:style>
  <w:style w:type="paragraph" w:styleId="Objetducommentaire">
    <w:name w:val="annotation subject"/>
    <w:basedOn w:val="Commentaire"/>
    <w:next w:val="Commentaire"/>
    <w:link w:val="ObjetducommentaireCar"/>
    <w:uiPriority w:val="99"/>
    <w:semiHidden/>
    <w:unhideWhenUsed/>
    <w:rsid w:val="0058239D"/>
    <w:rPr>
      <w:b/>
      <w:bCs/>
    </w:rPr>
  </w:style>
  <w:style w:type="character" w:customStyle="1" w:styleId="ObjetducommentaireCar">
    <w:name w:val="Objet du commentaire Car"/>
    <w:basedOn w:val="CommentaireCar"/>
    <w:link w:val="Objetducommentaire"/>
    <w:uiPriority w:val="99"/>
    <w:semiHidden/>
    <w:rsid w:val="0058239D"/>
    <w:rPr>
      <w:rFonts w:ascii="Arial" w:hAnsi="Arial" w:cs="Arial"/>
      <w:b/>
      <w:bCs/>
      <w:color w:val="000000"/>
      <w:sz w:val="20"/>
      <w:szCs w:val="20"/>
    </w:rPr>
  </w:style>
  <w:style w:type="table" w:customStyle="1" w:styleId="Grilledutableau1">
    <w:name w:val="Grille du tableau1"/>
    <w:basedOn w:val="TableauNormal"/>
    <w:next w:val="Grilledutableau"/>
    <w:uiPriority w:val="59"/>
    <w:rsid w:val="0094176C"/>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HTML">
    <w:name w:val="HTML Preformatted"/>
    <w:basedOn w:val="Normal"/>
    <w:link w:val="PrformatHTMLCar"/>
    <w:uiPriority w:val="99"/>
    <w:semiHidden/>
    <w:unhideWhenUsed/>
    <w:rsid w:val="008F35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spacing w:line="240" w:lineRule="auto"/>
      <w:textAlignment w:val="auto"/>
    </w:pPr>
    <w:rPr>
      <w:rFonts w:ascii="Courier New" w:hAnsi="Courier New" w:cs="Courier New"/>
      <w:color w:val="auto"/>
      <w:lang w:eastAsia="fr-FR"/>
    </w:rPr>
  </w:style>
  <w:style w:type="character" w:customStyle="1" w:styleId="PrformatHTMLCar">
    <w:name w:val="Préformaté HTML Car"/>
    <w:basedOn w:val="Policepardfaut"/>
    <w:link w:val="PrformatHTML"/>
    <w:uiPriority w:val="99"/>
    <w:semiHidden/>
    <w:rsid w:val="008F3524"/>
    <w:rPr>
      <w:rFonts w:ascii="Courier New" w:hAnsi="Courier New" w:cs="Courier New"/>
      <w:sz w:val="20"/>
      <w:szCs w:val="20"/>
      <w:lang w:eastAsia="fr-FR"/>
    </w:rPr>
  </w:style>
  <w:style w:type="character" w:customStyle="1" w:styleId="UnresolvedMention">
    <w:name w:val="Unresolved Mention"/>
    <w:basedOn w:val="Policepardfaut"/>
    <w:uiPriority w:val="99"/>
    <w:semiHidden/>
    <w:unhideWhenUsed/>
    <w:rsid w:val="00856FB3"/>
    <w:rPr>
      <w:color w:val="605E5C"/>
      <w:shd w:val="clear" w:color="auto" w:fill="E1DFDD"/>
    </w:rPr>
  </w:style>
  <w:style w:type="character" w:customStyle="1" w:styleId="fontstyle01">
    <w:name w:val="fontstyle01"/>
    <w:basedOn w:val="Policepardfaut"/>
    <w:rsid w:val="003A2A60"/>
    <w:rPr>
      <w:rFonts w:ascii="Arial-BoldMT" w:hAnsi="Arial-BoldMT" w:hint="default"/>
      <w:b/>
      <w:bCs/>
      <w:i w:val="0"/>
      <w:iCs w:val="0"/>
      <w:color w:val="000000"/>
      <w:sz w:val="20"/>
      <w:szCs w:val="20"/>
    </w:rPr>
  </w:style>
  <w:style w:type="paragraph" w:customStyle="1" w:styleId="TableParagraph">
    <w:name w:val="Table Paragraph"/>
    <w:basedOn w:val="Normal"/>
    <w:uiPriority w:val="1"/>
    <w:qFormat/>
    <w:rsid w:val="0075310C"/>
    <w:pPr>
      <w:widowControl w:val="0"/>
      <w:adjustRightInd/>
      <w:spacing w:line="240" w:lineRule="auto"/>
      <w:textAlignment w:val="auto"/>
    </w:pPr>
    <w:rPr>
      <w:rFonts w:ascii="Arial MT" w:eastAsia="Arial MT" w:hAnsi="Arial MT" w:cs="Arial MT"/>
      <w:color w:val="aut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0598362">
      <w:bodyDiv w:val="1"/>
      <w:marLeft w:val="0"/>
      <w:marRight w:val="0"/>
      <w:marTop w:val="0"/>
      <w:marBottom w:val="0"/>
      <w:divBdr>
        <w:top w:val="none" w:sz="0" w:space="0" w:color="auto"/>
        <w:left w:val="none" w:sz="0" w:space="0" w:color="auto"/>
        <w:bottom w:val="none" w:sz="0" w:space="0" w:color="auto"/>
        <w:right w:val="none" w:sz="0" w:space="0" w:color="auto"/>
      </w:divBdr>
    </w:div>
    <w:div w:id="730230490">
      <w:bodyDiv w:val="1"/>
      <w:marLeft w:val="0"/>
      <w:marRight w:val="0"/>
      <w:marTop w:val="0"/>
      <w:marBottom w:val="0"/>
      <w:divBdr>
        <w:top w:val="none" w:sz="0" w:space="0" w:color="auto"/>
        <w:left w:val="none" w:sz="0" w:space="0" w:color="auto"/>
        <w:bottom w:val="none" w:sz="0" w:space="0" w:color="auto"/>
        <w:right w:val="none" w:sz="0" w:space="0" w:color="auto"/>
      </w:divBdr>
    </w:div>
    <w:div w:id="736168028">
      <w:bodyDiv w:val="1"/>
      <w:marLeft w:val="0"/>
      <w:marRight w:val="0"/>
      <w:marTop w:val="0"/>
      <w:marBottom w:val="0"/>
      <w:divBdr>
        <w:top w:val="none" w:sz="0" w:space="0" w:color="auto"/>
        <w:left w:val="none" w:sz="0" w:space="0" w:color="auto"/>
        <w:bottom w:val="none" w:sz="0" w:space="0" w:color="auto"/>
        <w:right w:val="none" w:sz="0" w:space="0" w:color="auto"/>
      </w:divBdr>
    </w:div>
    <w:div w:id="861625304">
      <w:marLeft w:val="0"/>
      <w:marRight w:val="0"/>
      <w:marTop w:val="0"/>
      <w:marBottom w:val="0"/>
      <w:divBdr>
        <w:top w:val="none" w:sz="0" w:space="0" w:color="auto"/>
        <w:left w:val="none" w:sz="0" w:space="0" w:color="auto"/>
        <w:bottom w:val="none" w:sz="0" w:space="0" w:color="auto"/>
        <w:right w:val="none" w:sz="0" w:space="0" w:color="auto"/>
      </w:divBdr>
      <w:divsChild>
        <w:div w:id="861625303">
          <w:marLeft w:val="0"/>
          <w:marRight w:val="0"/>
          <w:marTop w:val="0"/>
          <w:marBottom w:val="0"/>
          <w:divBdr>
            <w:top w:val="none" w:sz="0" w:space="0" w:color="auto"/>
            <w:left w:val="none" w:sz="0" w:space="0" w:color="auto"/>
            <w:bottom w:val="none" w:sz="0" w:space="0" w:color="auto"/>
            <w:right w:val="none" w:sz="0" w:space="0" w:color="auto"/>
          </w:divBdr>
        </w:div>
      </w:divsChild>
    </w:div>
    <w:div w:id="961767687">
      <w:bodyDiv w:val="1"/>
      <w:marLeft w:val="0"/>
      <w:marRight w:val="0"/>
      <w:marTop w:val="0"/>
      <w:marBottom w:val="0"/>
      <w:divBdr>
        <w:top w:val="none" w:sz="0" w:space="0" w:color="auto"/>
        <w:left w:val="none" w:sz="0" w:space="0" w:color="auto"/>
        <w:bottom w:val="none" w:sz="0" w:space="0" w:color="auto"/>
        <w:right w:val="none" w:sz="0" w:space="0" w:color="auto"/>
      </w:divBdr>
    </w:div>
    <w:div w:id="1217546638">
      <w:bodyDiv w:val="1"/>
      <w:marLeft w:val="0"/>
      <w:marRight w:val="0"/>
      <w:marTop w:val="0"/>
      <w:marBottom w:val="0"/>
      <w:divBdr>
        <w:top w:val="none" w:sz="0" w:space="0" w:color="auto"/>
        <w:left w:val="none" w:sz="0" w:space="0" w:color="auto"/>
        <w:bottom w:val="none" w:sz="0" w:space="0" w:color="auto"/>
        <w:right w:val="none" w:sz="0" w:space="0" w:color="auto"/>
      </w:divBdr>
    </w:div>
    <w:div w:id="1276445323">
      <w:bodyDiv w:val="1"/>
      <w:marLeft w:val="0"/>
      <w:marRight w:val="0"/>
      <w:marTop w:val="0"/>
      <w:marBottom w:val="0"/>
      <w:divBdr>
        <w:top w:val="none" w:sz="0" w:space="0" w:color="auto"/>
        <w:left w:val="none" w:sz="0" w:space="0" w:color="auto"/>
        <w:bottom w:val="none" w:sz="0" w:space="0" w:color="auto"/>
        <w:right w:val="none" w:sz="0" w:space="0" w:color="auto"/>
      </w:divBdr>
    </w:div>
    <w:div w:id="1359236809">
      <w:bodyDiv w:val="1"/>
      <w:marLeft w:val="0"/>
      <w:marRight w:val="0"/>
      <w:marTop w:val="0"/>
      <w:marBottom w:val="0"/>
      <w:divBdr>
        <w:top w:val="none" w:sz="0" w:space="0" w:color="auto"/>
        <w:left w:val="none" w:sz="0" w:space="0" w:color="auto"/>
        <w:bottom w:val="none" w:sz="0" w:space="0" w:color="auto"/>
        <w:right w:val="none" w:sz="0" w:space="0" w:color="auto"/>
      </w:divBdr>
    </w:div>
    <w:div w:id="1688016453">
      <w:bodyDiv w:val="1"/>
      <w:marLeft w:val="0"/>
      <w:marRight w:val="0"/>
      <w:marTop w:val="0"/>
      <w:marBottom w:val="0"/>
      <w:divBdr>
        <w:top w:val="none" w:sz="0" w:space="0" w:color="auto"/>
        <w:left w:val="none" w:sz="0" w:space="0" w:color="auto"/>
        <w:bottom w:val="none" w:sz="0" w:space="0" w:color="auto"/>
        <w:right w:val="none" w:sz="0" w:space="0" w:color="auto"/>
      </w:divBdr>
      <w:divsChild>
        <w:div w:id="1395019">
          <w:marLeft w:val="360"/>
          <w:marRight w:val="0"/>
          <w:marTop w:val="200"/>
          <w:marBottom w:val="0"/>
          <w:divBdr>
            <w:top w:val="none" w:sz="0" w:space="0" w:color="auto"/>
            <w:left w:val="none" w:sz="0" w:space="0" w:color="auto"/>
            <w:bottom w:val="none" w:sz="0" w:space="0" w:color="auto"/>
            <w:right w:val="none" w:sz="0" w:space="0" w:color="auto"/>
          </w:divBdr>
        </w:div>
      </w:divsChild>
    </w:div>
    <w:div w:id="1721784624">
      <w:bodyDiv w:val="1"/>
      <w:marLeft w:val="0"/>
      <w:marRight w:val="0"/>
      <w:marTop w:val="0"/>
      <w:marBottom w:val="0"/>
      <w:divBdr>
        <w:top w:val="none" w:sz="0" w:space="0" w:color="auto"/>
        <w:left w:val="none" w:sz="0" w:space="0" w:color="auto"/>
        <w:bottom w:val="none" w:sz="0" w:space="0" w:color="auto"/>
        <w:right w:val="none" w:sz="0" w:space="0" w:color="auto"/>
      </w:divBdr>
      <w:divsChild>
        <w:div w:id="1449812511">
          <w:marLeft w:val="360"/>
          <w:marRight w:val="0"/>
          <w:marTop w:val="200"/>
          <w:marBottom w:val="0"/>
          <w:divBdr>
            <w:top w:val="none" w:sz="0" w:space="0" w:color="auto"/>
            <w:left w:val="none" w:sz="0" w:space="0" w:color="auto"/>
            <w:bottom w:val="none" w:sz="0" w:space="0" w:color="auto"/>
            <w:right w:val="none" w:sz="0" w:space="0" w:color="auto"/>
          </w:divBdr>
        </w:div>
      </w:divsChild>
    </w:div>
    <w:div w:id="1783987196">
      <w:bodyDiv w:val="1"/>
      <w:marLeft w:val="0"/>
      <w:marRight w:val="0"/>
      <w:marTop w:val="0"/>
      <w:marBottom w:val="0"/>
      <w:divBdr>
        <w:top w:val="none" w:sz="0" w:space="0" w:color="auto"/>
        <w:left w:val="none" w:sz="0" w:space="0" w:color="auto"/>
        <w:bottom w:val="none" w:sz="0" w:space="0" w:color="auto"/>
        <w:right w:val="none" w:sz="0" w:space="0" w:color="auto"/>
      </w:divBdr>
    </w:div>
    <w:div w:id="1841040233">
      <w:bodyDiv w:val="1"/>
      <w:marLeft w:val="0"/>
      <w:marRight w:val="0"/>
      <w:marTop w:val="0"/>
      <w:marBottom w:val="0"/>
      <w:divBdr>
        <w:top w:val="none" w:sz="0" w:space="0" w:color="auto"/>
        <w:left w:val="none" w:sz="0" w:space="0" w:color="auto"/>
        <w:bottom w:val="none" w:sz="0" w:space="0" w:color="auto"/>
        <w:right w:val="none" w:sz="0" w:space="0" w:color="auto"/>
      </w:divBdr>
    </w:div>
    <w:div w:id="1935048002">
      <w:bodyDiv w:val="1"/>
      <w:marLeft w:val="0"/>
      <w:marRight w:val="0"/>
      <w:marTop w:val="0"/>
      <w:marBottom w:val="0"/>
      <w:divBdr>
        <w:top w:val="none" w:sz="0" w:space="0" w:color="auto"/>
        <w:left w:val="none" w:sz="0" w:space="0" w:color="auto"/>
        <w:bottom w:val="none" w:sz="0" w:space="0" w:color="auto"/>
        <w:right w:val="none" w:sz="0" w:space="0" w:color="auto"/>
      </w:divBdr>
    </w:div>
    <w:div w:id="1967999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emf"/><Relationship Id="rId18" Type="http://schemas.openxmlformats.org/officeDocument/2006/relationships/hyperlink" Target="https://pro.inserm.fr/recrutement-handicap/contrats-pour-les-personnels-dappui-de-la-recherche-en-situation-de-handicap"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www.inserm.fr/"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hyperlink" Target="https://pro.inserm.fr/recrutement-handicap/contrats-pour-les-personnels-dappui-de-la-recherche-en-situation-de-handicap" TargetMode="External"/><Relationship Id="rId25" Type="http://schemas.openxmlformats.org/officeDocument/2006/relationships/header" Target="header2.xml"/><Relationship Id="rId33"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hyperlink" Target="https://www.legifrance.gouv.fr/codes/article_lc/LEGIARTI000033220318/2024-01-17/" TargetMode="External"/><Relationship Id="rId20" Type="http://schemas.openxmlformats.org/officeDocument/2006/relationships/hyperlink" Target="mailto:emploi.handicap@inserm.fr"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header" Target="header1.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legifrance.gouv.fr/codes/article_lc/LEGIARTI000033220318/2024-01-17/" TargetMode="External"/><Relationship Id="rId23" Type="http://schemas.openxmlformats.org/officeDocument/2006/relationships/hyperlink" Target="mailto:emploi.handicap@inserm.fr" TargetMode="External"/><Relationship Id="rId28" Type="http://schemas.openxmlformats.org/officeDocument/2006/relationships/header" Target="header3.xml"/><Relationship Id="rId10" Type="http://schemas.openxmlformats.org/officeDocument/2006/relationships/image" Target="media/image3.emf"/><Relationship Id="rId19" Type="http://schemas.openxmlformats.org/officeDocument/2006/relationships/hyperlink" Target="https://pro.inserm.fr/recrutement-handicap/contrats-pour-les-personnels-dappui-de-la-recherche-en-situation-de-handicap" TargetMode="External"/><Relationship Id="rId31" Type="http://schemas.openxmlformats.org/officeDocument/2006/relationships/oleObject" Target="embeddings/Feuille_Microsoft_Excel_97-2003.xls"/><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mailto:emploi.handicap@inserm.fr" TargetMode="External"/><Relationship Id="rId22" Type="http://schemas.openxmlformats.org/officeDocument/2006/relationships/hyperlink" Target="https://rh.inserm.fr/Pages/default.aspx" TargetMode="External"/><Relationship Id="rId27" Type="http://schemas.openxmlformats.org/officeDocument/2006/relationships/footer" Target="footer2.xml"/><Relationship Id="rId30" Type="http://schemas.openxmlformats.org/officeDocument/2006/relationships/image" Target="media/image8.emf"/><Relationship Id="rId8" Type="http://schemas.openxmlformats.org/officeDocument/2006/relationships/image" Target="media/image1.jpeg"/></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s>
</file>

<file path=word/_rels/footer2.xml.rels><?xml version="1.0" encoding="UTF-8" standalone="yes"?>
<Relationships xmlns="http://schemas.openxmlformats.org/package/2006/relationships"><Relationship Id="rId1" Type="http://schemas.openxmlformats.org/officeDocument/2006/relationships/image" Target="media/image7.png"/></Relationships>
</file>

<file path=word/_rels/footer3.xml.rels><?xml version="1.0" encoding="UTF-8" standalone="yes"?>
<Relationships xmlns="http://schemas.openxmlformats.org/package/2006/relationships"><Relationship Id="rId1"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TEPHA~1.BEE\AppData\Local\Temp\Inserm_EmploiIT_Structure_Intitule_v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081868574"/>
        <w:category>
          <w:name w:val="General"/>
          <w:gallery w:val="placeholder"/>
        </w:category>
        <w:types>
          <w:type w:val="bbPlcHdr"/>
        </w:types>
        <w:behaviors>
          <w:behavior w:val="content"/>
        </w:behaviors>
        <w:guid w:val="{A82AA476-D369-4852-95D4-7A46C42D0BB3}"/>
      </w:docPartPr>
      <w:docPartBody>
        <w:p w:rsidR="00686451" w:rsidRDefault="00686451"/>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MT">
    <w:altName w:val="Arial"/>
    <w:charset w:val="01"/>
    <w:family w:val="swiss"/>
    <w:pitch w:val="variable"/>
  </w:font>
  <w:font w:name="Tahoma">
    <w:panose1 w:val="020B0604030504040204"/>
    <w:charset w:val="00"/>
    <w:family w:val="swiss"/>
    <w:pitch w:val="variable"/>
    <w:sig w:usb0="E1002EFF" w:usb1="C000605B" w:usb2="00000029" w:usb3="00000000" w:csb0="000101FF" w:csb1="00000000"/>
  </w:font>
  <w:font w:name="Arial-BoldMT">
    <w:altName w:val="Arial"/>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revisionView w:inkAnnotations="0"/>
  <w:defaultTabStop w:val="708"/>
  <w:hyphenationZone w:val="425"/>
  <w:characterSpacingControl w:val="doNotCompress"/>
  <w:compat>
    <w:useFELayout/>
    <w:compatSetting w:name="compatibilityMode" w:uri="http://schemas.microsoft.com/office/word" w:val="12"/>
  </w:compat>
  <w:rsids>
    <w:rsidRoot w:val="00686451"/>
    <w:rsid w:val="0010619D"/>
    <w:rsid w:val="00140708"/>
    <w:rsid w:val="003739AD"/>
    <w:rsid w:val="00391C39"/>
    <w:rsid w:val="00686451"/>
    <w:rsid w:val="006C7087"/>
    <w:rsid w:val="00753923"/>
    <w:rsid w:val="00976666"/>
    <w:rsid w:val="00C233BC"/>
    <w:rsid w:val="00CC1F85"/>
    <w:rsid w:val="00E03ED7"/>
    <w:rsid w:val="00EF31B2"/>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Thème Office">
  <a:themeElements>
    <a:clrScheme name="Inserm - site RH">
      <a:dk1>
        <a:sysClr val="windowText" lastClr="000000"/>
      </a:dk1>
      <a:lt1>
        <a:sysClr val="window" lastClr="FFFFFF"/>
      </a:lt1>
      <a:dk2>
        <a:srgbClr val="009BB7"/>
      </a:dk2>
      <a:lt2>
        <a:srgbClr val="EBE7E6"/>
      </a:lt2>
      <a:accent1>
        <a:srgbClr val="009BB7"/>
      </a:accent1>
      <a:accent2>
        <a:srgbClr val="ED7C00"/>
      </a:accent2>
      <a:accent3>
        <a:srgbClr val="9A8F89"/>
      </a:accent3>
      <a:accent4>
        <a:srgbClr val="B1A6A0"/>
      </a:accent4>
      <a:accent5>
        <a:srgbClr val="6F6D6E"/>
      </a:accent5>
      <a:accent6>
        <a:srgbClr val="FFA43F"/>
      </a:accent6>
      <a:hlink>
        <a:srgbClr val="009BB7"/>
      </a:hlink>
      <a:folHlink>
        <a:srgbClr val="9A8F89"/>
      </a:folHlink>
    </a:clrScheme>
    <a:fontScheme name="Office Classique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9E76D7-6B9A-458F-AE5D-5528B9B496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Inserm_EmploiIT_Structure_Intitule_v3</Template>
  <TotalTime>26</TotalTime>
  <Pages>5</Pages>
  <Words>1553</Words>
  <Characters>8545</Characters>
  <Application>Microsoft Office Word</Application>
  <DocSecurity>0</DocSecurity>
  <Lines>71</Lines>
  <Paragraphs>20</Paragraphs>
  <ScaleCrop>false</ScaleCrop>
  <HeadingPairs>
    <vt:vector size="2" baseType="variant">
      <vt:variant>
        <vt:lpstr>Titre</vt:lpstr>
      </vt:variant>
      <vt:variant>
        <vt:i4>1</vt:i4>
      </vt:variant>
    </vt:vector>
  </HeadingPairs>
  <TitlesOfParts>
    <vt:vector size="1" baseType="lpstr">
      <vt:lpstr/>
    </vt:vector>
  </TitlesOfParts>
  <Company>Inserm</Company>
  <LinksUpToDate>false</LinksUpToDate>
  <CharactersWithSpaces>10078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Aline LAPLACE</dc:creator>
  <cp:lastModifiedBy>Christelle RICHE</cp:lastModifiedBy>
  <cp:revision>3</cp:revision>
  <cp:lastPrinted>2021-01-22T08:55:00Z</cp:lastPrinted>
  <dcterms:created xsi:type="dcterms:W3CDTF">2025-03-05T16:57:00Z</dcterms:created>
  <dcterms:modified xsi:type="dcterms:W3CDTF">2025-03-16T19:30:00Z</dcterms:modified>
</cp:coreProperties>
</file>