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75" w:rsidRDefault="008C57A7" w:rsidP="002E7475">
      <w:pPr>
        <w:jc w:val="center"/>
        <w:rPr>
          <w:b/>
        </w:rPr>
      </w:pPr>
      <w:r w:rsidRPr="00836C0A">
        <w:rPr>
          <w:noProof/>
          <w:lang w:eastAsia="fr-FR"/>
        </w:rPr>
        <w:drawing>
          <wp:inline distT="0" distB="0" distL="0" distR="0" wp14:anchorId="6C185B56" wp14:editId="7D74ECE5">
            <wp:extent cx="5476875" cy="1382351"/>
            <wp:effectExtent l="0" t="0" r="0" b="889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064" cy="1381894"/>
                    </a:xfrm>
                    <a:prstGeom prst="rect">
                      <a:avLst/>
                    </a:prstGeom>
                    <a:noFill/>
                    <a:ln>
                      <a:noFill/>
                    </a:ln>
                    <a:effectLst/>
                    <a:extLst/>
                  </pic:spPr>
                </pic:pic>
              </a:graphicData>
            </a:graphic>
          </wp:inline>
        </w:drawing>
      </w:r>
      <w:r w:rsidR="002E7475">
        <w:rPr>
          <w:b/>
        </w:rPr>
        <w:t>Fiche CV</w:t>
      </w:r>
      <w:r w:rsidR="00F251B9">
        <w:rPr>
          <w:b/>
        </w:rPr>
        <w:t xml:space="preserve"> </w:t>
      </w:r>
      <w:r>
        <w:rPr>
          <w:b/>
        </w:rPr>
        <w:t>–</w:t>
      </w:r>
      <w:r w:rsidR="00F251B9">
        <w:rPr>
          <w:b/>
        </w:rPr>
        <w:t xml:space="preserve"> </w:t>
      </w:r>
      <w:r>
        <w:rPr>
          <w:b/>
        </w:rPr>
        <w:t xml:space="preserve">Création – Renouvellement de structure </w:t>
      </w:r>
    </w:p>
    <w:p w:rsidR="002E7475" w:rsidRPr="008C57A7" w:rsidRDefault="008C57A7" w:rsidP="002E7475">
      <w:pPr>
        <w:rPr>
          <w:i/>
        </w:rPr>
      </w:pPr>
      <w:r w:rsidRPr="008C57A7">
        <w:rPr>
          <w:i/>
        </w:rPr>
        <w:t>Vous pouvez soit utiliser le CV en ligne qui comporte les même</w:t>
      </w:r>
      <w:r w:rsidR="00726821">
        <w:rPr>
          <w:i/>
        </w:rPr>
        <w:t>s</w:t>
      </w:r>
      <w:r w:rsidRPr="008C57A7">
        <w:rPr>
          <w:i/>
        </w:rPr>
        <w:t xml:space="preserve"> items</w:t>
      </w:r>
      <w:r>
        <w:rPr>
          <w:i/>
        </w:rPr>
        <w:t xml:space="preserve"> que ceux indiqués ci-dessous</w:t>
      </w:r>
      <w:r w:rsidRPr="008C57A7">
        <w:rPr>
          <w:i/>
        </w:rPr>
        <w:t xml:space="preserve">, soit saisir les </w:t>
      </w:r>
      <w:r>
        <w:rPr>
          <w:i/>
        </w:rPr>
        <w:t xml:space="preserve">données au format </w:t>
      </w:r>
      <w:proofErr w:type="spellStart"/>
      <w:r>
        <w:rPr>
          <w:i/>
        </w:rPr>
        <w:t>word</w:t>
      </w:r>
      <w:proofErr w:type="spellEnd"/>
      <w:r>
        <w:rPr>
          <w:i/>
        </w:rPr>
        <w:t xml:space="preserve"> et </w:t>
      </w:r>
      <w:r w:rsidRPr="008C57A7">
        <w:rPr>
          <w:i/>
        </w:rPr>
        <w:t xml:space="preserve">enregistrer </w:t>
      </w:r>
      <w:r>
        <w:rPr>
          <w:i/>
        </w:rPr>
        <w:t xml:space="preserve">ce fichier </w:t>
      </w:r>
      <w:r w:rsidRPr="008C57A7">
        <w:rPr>
          <w:i/>
        </w:rPr>
        <w:t xml:space="preserve">au format </w:t>
      </w:r>
      <w:proofErr w:type="spellStart"/>
      <w:r w:rsidRPr="008C57A7">
        <w:rPr>
          <w:i/>
        </w:rPr>
        <w:t>pdf</w:t>
      </w:r>
      <w:proofErr w:type="spellEnd"/>
      <w:r w:rsidRPr="008C57A7">
        <w:rPr>
          <w:i/>
        </w:rPr>
        <w:t xml:space="preserve"> avant de le déposer sur le site EVA</w:t>
      </w:r>
      <w:r>
        <w:rPr>
          <w:i/>
        </w:rPr>
        <w:t>3</w:t>
      </w:r>
      <w:r w:rsidRPr="008C57A7">
        <w:rPr>
          <w:i/>
        </w:rPr>
        <w:t>.</w:t>
      </w:r>
    </w:p>
    <w:p w:rsidR="00086737" w:rsidRPr="002E7475" w:rsidRDefault="0014768C">
      <w:pPr>
        <w:rPr>
          <w:b/>
        </w:rPr>
      </w:pPr>
      <w:r w:rsidRPr="002E7475">
        <w:rPr>
          <w:b/>
        </w:rPr>
        <w:t>Etat civil</w:t>
      </w:r>
    </w:p>
    <w:p w:rsidR="0014768C" w:rsidRPr="002E7475" w:rsidRDefault="0014768C">
      <w:r w:rsidRPr="002E7475">
        <w:t xml:space="preserve">- </w:t>
      </w:r>
      <w:r w:rsidR="00765677">
        <w:t>Nom, prénom</w:t>
      </w:r>
      <w:r w:rsidR="00765677">
        <w:br/>
        <w:t>- Date de naissance</w:t>
      </w:r>
      <w:r w:rsidRPr="002E7475">
        <w:br/>
        <w:t>- Situation de famille</w:t>
      </w:r>
    </w:p>
    <w:p w:rsidR="0014768C" w:rsidRDefault="0014768C" w:rsidP="0014768C">
      <w:pPr>
        <w:spacing w:before="100" w:beforeAutospacing="1" w:after="100" w:afterAutospacing="1" w:line="240" w:lineRule="auto"/>
        <w:outlineLvl w:val="2"/>
        <w:rPr>
          <w:rFonts w:eastAsia="Times New Roman" w:cs="Times New Roman"/>
          <w:b/>
          <w:bCs/>
          <w:lang w:eastAsia="fr-FR"/>
        </w:rPr>
      </w:pPr>
      <w:r w:rsidRPr="0014768C">
        <w:rPr>
          <w:rFonts w:eastAsia="Times New Roman" w:cs="Times New Roman"/>
          <w:b/>
          <w:bCs/>
          <w:lang w:eastAsia="fr-FR"/>
        </w:rPr>
        <w:t>Coordonnées</w:t>
      </w:r>
    </w:p>
    <w:p w:rsidR="00765677" w:rsidRPr="00765677" w:rsidRDefault="00765677" w:rsidP="0014768C">
      <w:pPr>
        <w:spacing w:before="100" w:beforeAutospacing="1" w:after="100" w:afterAutospacing="1" w:line="240" w:lineRule="auto"/>
        <w:outlineLvl w:val="2"/>
        <w:rPr>
          <w:rFonts w:eastAsia="Times New Roman" w:cs="Times New Roman"/>
          <w:bCs/>
          <w:lang w:eastAsia="fr-FR"/>
        </w:rPr>
      </w:pPr>
      <w:r w:rsidRPr="00765677">
        <w:rPr>
          <w:rFonts w:eastAsia="Times New Roman" w:cs="Times New Roman"/>
          <w:bCs/>
          <w:lang w:eastAsia="fr-FR"/>
        </w:rPr>
        <w:t>- adresse</w:t>
      </w:r>
      <w:r w:rsidRPr="00765677">
        <w:rPr>
          <w:rFonts w:eastAsia="Times New Roman" w:cs="Times New Roman"/>
          <w:bCs/>
          <w:lang w:eastAsia="fr-FR"/>
        </w:rPr>
        <w:br/>
        <w:t>- téléphone</w:t>
      </w:r>
    </w:p>
    <w:p w:rsidR="0014768C" w:rsidRPr="002E7475" w:rsidRDefault="0014768C" w:rsidP="0014768C">
      <w:pPr>
        <w:pStyle w:val="Titre3"/>
        <w:rPr>
          <w:rFonts w:asciiTheme="minorHAnsi" w:hAnsiTheme="minorHAnsi"/>
          <w:sz w:val="22"/>
          <w:szCs w:val="22"/>
        </w:rPr>
      </w:pPr>
      <w:r w:rsidRPr="002E7475">
        <w:rPr>
          <w:rFonts w:asciiTheme="minorHAnsi" w:hAnsiTheme="minorHAnsi"/>
          <w:sz w:val="22"/>
          <w:szCs w:val="22"/>
        </w:rPr>
        <w:t xml:space="preserve">Situation actuelle </w:t>
      </w:r>
    </w:p>
    <w:p w:rsidR="002E7475" w:rsidRDefault="0014768C" w:rsidP="002E7475">
      <w:r w:rsidRPr="002E7475">
        <w:t>- Fonction</w:t>
      </w:r>
      <w:r w:rsidRPr="002E7475">
        <w:br/>
        <w:t>-</w:t>
      </w:r>
      <w:r w:rsidR="002E7475">
        <w:t xml:space="preserve"> </w:t>
      </w:r>
      <w:r w:rsidRPr="002E7475">
        <w:t>Structure d’accueil</w:t>
      </w:r>
    </w:p>
    <w:p w:rsidR="0014768C" w:rsidRPr="002E7475" w:rsidRDefault="0014768C" w:rsidP="002E7475">
      <w:pPr>
        <w:rPr>
          <w:b/>
        </w:rPr>
      </w:pPr>
      <w:r w:rsidRPr="002E7475">
        <w:rPr>
          <w:b/>
        </w:rPr>
        <w:t xml:space="preserve">Cursus </w:t>
      </w:r>
    </w:p>
    <w:p w:rsidR="0014768C" w:rsidRPr="002E7475" w:rsidRDefault="0014768C">
      <w:r w:rsidRPr="002E7475">
        <w:t xml:space="preserve">- </w:t>
      </w:r>
      <w:r w:rsidR="002E7475">
        <w:t>D</w:t>
      </w:r>
      <w:r w:rsidRPr="002E7475">
        <w:t>iplômes</w:t>
      </w:r>
      <w:r w:rsidRPr="002E7475">
        <w:br/>
        <w:t xml:space="preserve">- </w:t>
      </w:r>
      <w:r w:rsidR="002E7475">
        <w:t>F</w:t>
      </w:r>
      <w:r w:rsidRPr="002E7475">
        <w:t>ormation professionnelle complémentaire</w:t>
      </w:r>
      <w:r w:rsidR="002E7475">
        <w:br/>
        <w:t>- E</w:t>
      </w:r>
      <w:r w:rsidRPr="002E7475">
        <w:t xml:space="preserve">xpériences </w:t>
      </w:r>
      <w:r w:rsidR="002E7475">
        <w:t>professionnelles académiques</w:t>
      </w:r>
      <w:r w:rsidR="002E7475">
        <w:br/>
        <w:t>- E</w:t>
      </w:r>
      <w:r w:rsidRPr="002E7475">
        <w:t>xpériences professionnelles privées</w:t>
      </w:r>
    </w:p>
    <w:p w:rsidR="0014768C" w:rsidRPr="002E7475" w:rsidRDefault="0014768C" w:rsidP="0014768C">
      <w:pPr>
        <w:pStyle w:val="Titre3"/>
        <w:rPr>
          <w:rFonts w:asciiTheme="minorHAnsi" w:hAnsiTheme="minorHAnsi"/>
          <w:b w:val="0"/>
          <w:sz w:val="22"/>
          <w:szCs w:val="22"/>
        </w:rPr>
      </w:pPr>
      <w:r w:rsidRPr="002E7475">
        <w:rPr>
          <w:rFonts w:asciiTheme="minorHAnsi" w:hAnsiTheme="minorHAnsi"/>
          <w:sz w:val="22"/>
          <w:szCs w:val="22"/>
        </w:rPr>
        <w:t xml:space="preserve">Publications </w:t>
      </w:r>
      <w:r w:rsidR="00DC2B42" w:rsidRPr="00DC2B42">
        <w:rPr>
          <w:rFonts w:asciiTheme="minorHAnsi" w:hAnsiTheme="minorHAnsi"/>
          <w:b w:val="0"/>
          <w:sz w:val="22"/>
          <w:szCs w:val="22"/>
        </w:rPr>
        <w:t xml:space="preserve">Indiquez vos </w:t>
      </w:r>
      <w:r w:rsidR="00765677" w:rsidRPr="00DC2B42">
        <w:rPr>
          <w:rFonts w:asciiTheme="minorHAnsi" w:hAnsiTheme="minorHAnsi"/>
          <w:sz w:val="22"/>
          <w:szCs w:val="22"/>
        </w:rPr>
        <w:t>10</w:t>
      </w:r>
      <w:r w:rsidR="00765677">
        <w:rPr>
          <w:rFonts w:asciiTheme="minorHAnsi" w:hAnsiTheme="minorHAnsi"/>
          <w:sz w:val="22"/>
          <w:szCs w:val="22"/>
        </w:rPr>
        <w:t xml:space="preserve"> </w:t>
      </w:r>
      <w:r w:rsidR="00DC2B42">
        <w:rPr>
          <w:rFonts w:asciiTheme="minorHAnsi" w:hAnsiTheme="minorHAnsi"/>
          <w:b w:val="0"/>
          <w:sz w:val="22"/>
          <w:szCs w:val="22"/>
        </w:rPr>
        <w:t>a</w:t>
      </w:r>
      <w:r w:rsidRPr="002E7475">
        <w:rPr>
          <w:rFonts w:asciiTheme="minorHAnsi" w:hAnsiTheme="minorHAnsi"/>
          <w:b w:val="0"/>
          <w:sz w:val="22"/>
          <w:szCs w:val="22"/>
        </w:rPr>
        <w:t xml:space="preserve">rticles originaux les plus significatifs </w:t>
      </w:r>
      <w:r w:rsidR="00DC2B42" w:rsidRPr="00DC2B42">
        <w:rPr>
          <w:rFonts w:asciiTheme="minorHAnsi" w:hAnsiTheme="minorHAnsi"/>
          <w:b w:val="0"/>
          <w:sz w:val="22"/>
          <w:szCs w:val="22"/>
        </w:rPr>
        <w:t xml:space="preserve">(les </w:t>
      </w:r>
      <w:proofErr w:type="spellStart"/>
      <w:r w:rsidR="00DC2B42" w:rsidRPr="00DC2B42">
        <w:rPr>
          <w:rFonts w:asciiTheme="minorHAnsi" w:hAnsiTheme="minorHAnsi"/>
          <w:b w:val="0"/>
          <w:sz w:val="22"/>
          <w:szCs w:val="22"/>
        </w:rPr>
        <w:t>préprints</w:t>
      </w:r>
      <w:proofErr w:type="spellEnd"/>
      <w:r w:rsidR="00DC2B42" w:rsidRPr="00DC2B42">
        <w:rPr>
          <w:rFonts w:asciiTheme="minorHAnsi" w:hAnsiTheme="minorHAnsi"/>
          <w:b w:val="0"/>
          <w:sz w:val="22"/>
          <w:szCs w:val="22"/>
        </w:rPr>
        <w:t xml:space="preserve"> en open </w:t>
      </w:r>
      <w:proofErr w:type="spellStart"/>
      <w:r w:rsidR="00DC2B42" w:rsidRPr="00DC2B42">
        <w:rPr>
          <w:rFonts w:asciiTheme="minorHAnsi" w:hAnsiTheme="minorHAnsi"/>
          <w:b w:val="0"/>
          <w:sz w:val="22"/>
          <w:szCs w:val="22"/>
        </w:rPr>
        <w:t>acces</w:t>
      </w:r>
      <w:r w:rsidR="00726821">
        <w:rPr>
          <w:rFonts w:asciiTheme="minorHAnsi" w:hAnsiTheme="minorHAnsi"/>
          <w:b w:val="0"/>
          <w:sz w:val="22"/>
          <w:szCs w:val="22"/>
        </w:rPr>
        <w:t>s</w:t>
      </w:r>
      <w:proofErr w:type="spellEnd"/>
      <w:r w:rsidR="00DC2B42" w:rsidRPr="00DC2B42">
        <w:rPr>
          <w:rFonts w:asciiTheme="minorHAnsi" w:hAnsiTheme="minorHAnsi"/>
          <w:b w:val="0"/>
          <w:sz w:val="22"/>
          <w:szCs w:val="22"/>
        </w:rPr>
        <w:t xml:space="preserve"> sont acceptés)</w:t>
      </w:r>
      <w:r w:rsidR="00DC2B42">
        <w:rPr>
          <w:rFonts w:asciiTheme="minorHAnsi" w:hAnsiTheme="minorHAnsi"/>
          <w:b w:val="0"/>
          <w:sz w:val="22"/>
          <w:szCs w:val="22"/>
        </w:rPr>
        <w:t xml:space="preserve"> </w:t>
      </w:r>
    </w:p>
    <w:p w:rsidR="0014768C" w:rsidRPr="002E7475" w:rsidRDefault="0014768C" w:rsidP="0014768C">
      <w:pPr>
        <w:pStyle w:val="Titre3"/>
        <w:rPr>
          <w:rFonts w:asciiTheme="minorHAnsi" w:hAnsiTheme="minorHAnsi"/>
          <w:sz w:val="22"/>
          <w:szCs w:val="22"/>
        </w:rPr>
      </w:pPr>
      <w:r w:rsidRPr="002E7475">
        <w:rPr>
          <w:rFonts w:asciiTheme="minorHAnsi" w:hAnsiTheme="minorHAnsi"/>
          <w:sz w:val="22"/>
          <w:szCs w:val="22"/>
        </w:rPr>
        <w:t xml:space="preserve">Valorisation économique </w:t>
      </w:r>
      <w:r w:rsidR="00765677">
        <w:rPr>
          <w:rFonts w:asciiTheme="minorHAnsi" w:hAnsiTheme="minorHAnsi"/>
          <w:sz w:val="22"/>
          <w:szCs w:val="22"/>
        </w:rPr>
        <w:t>–</w:t>
      </w:r>
      <w:r w:rsidRPr="002E7475">
        <w:rPr>
          <w:rFonts w:asciiTheme="minorHAnsi" w:hAnsiTheme="minorHAnsi"/>
          <w:sz w:val="22"/>
          <w:szCs w:val="22"/>
        </w:rPr>
        <w:t xml:space="preserve"> Invention</w:t>
      </w:r>
      <w:r w:rsidR="00765677">
        <w:rPr>
          <w:rFonts w:asciiTheme="minorHAnsi" w:hAnsiTheme="minorHAnsi"/>
          <w:sz w:val="22"/>
          <w:szCs w:val="22"/>
        </w:rPr>
        <w:t xml:space="preserve"> (</w:t>
      </w:r>
      <w:r w:rsidR="00726821">
        <w:rPr>
          <w:rFonts w:asciiTheme="minorHAnsi" w:hAnsiTheme="minorHAnsi"/>
          <w:sz w:val="22"/>
          <w:szCs w:val="22"/>
        </w:rPr>
        <w:t>5 dernières années</w:t>
      </w:r>
      <w:r w:rsidR="00765677">
        <w:rPr>
          <w:rFonts w:asciiTheme="minorHAnsi" w:hAnsiTheme="minorHAnsi"/>
          <w:sz w:val="22"/>
          <w:szCs w:val="22"/>
        </w:rPr>
        <w:t>)</w:t>
      </w:r>
    </w:p>
    <w:p w:rsidR="0014768C" w:rsidRPr="002E7475" w:rsidRDefault="0014768C" w:rsidP="0014768C">
      <w:pPr>
        <w:pStyle w:val="Titre3"/>
        <w:rPr>
          <w:rFonts w:asciiTheme="minorHAnsi" w:eastAsiaTheme="minorHAnsi" w:hAnsiTheme="minorHAnsi" w:cstheme="minorBidi"/>
          <w:b w:val="0"/>
          <w:bCs w:val="0"/>
          <w:sz w:val="22"/>
          <w:szCs w:val="22"/>
          <w:lang w:eastAsia="en-US"/>
        </w:rPr>
      </w:pPr>
      <w:r w:rsidRPr="002E7475">
        <w:rPr>
          <w:rFonts w:asciiTheme="minorHAnsi" w:eastAsiaTheme="minorHAnsi" w:hAnsiTheme="minorHAnsi" w:cstheme="minorBidi"/>
          <w:b w:val="0"/>
          <w:bCs w:val="0"/>
          <w:sz w:val="22"/>
          <w:szCs w:val="22"/>
          <w:lang w:eastAsia="en-US"/>
        </w:rPr>
        <w:t>- Déclaration d'invention</w:t>
      </w:r>
      <w:r w:rsidRPr="002E7475">
        <w:rPr>
          <w:rFonts w:asciiTheme="minorHAnsi" w:eastAsiaTheme="minorHAnsi" w:hAnsiTheme="minorHAnsi" w:cstheme="minorBidi"/>
          <w:b w:val="0"/>
          <w:bCs w:val="0"/>
          <w:sz w:val="22"/>
          <w:szCs w:val="22"/>
          <w:lang w:eastAsia="en-US"/>
        </w:rPr>
        <w:br/>
        <w:t>- Dépôts de Brevets</w:t>
      </w:r>
      <w:r w:rsidRPr="002E7475">
        <w:rPr>
          <w:rFonts w:asciiTheme="minorHAnsi" w:eastAsiaTheme="minorHAnsi" w:hAnsiTheme="minorHAnsi" w:cstheme="minorBidi"/>
          <w:b w:val="0"/>
          <w:bCs w:val="0"/>
          <w:sz w:val="22"/>
          <w:szCs w:val="22"/>
          <w:lang w:eastAsia="en-US"/>
        </w:rPr>
        <w:br/>
        <w:t>- Brevets valorisés (licence, cession, vente)</w:t>
      </w:r>
      <w:bookmarkStart w:id="0" w:name="_GoBack"/>
      <w:bookmarkEnd w:id="0"/>
      <w:r w:rsidRPr="002E7475">
        <w:rPr>
          <w:rFonts w:asciiTheme="minorHAnsi" w:eastAsiaTheme="minorHAnsi" w:hAnsiTheme="minorHAnsi" w:cstheme="minorBidi"/>
          <w:b w:val="0"/>
          <w:bCs w:val="0"/>
          <w:sz w:val="22"/>
          <w:szCs w:val="22"/>
          <w:lang w:eastAsia="en-US"/>
        </w:rPr>
        <w:br/>
        <w:t>- Contrats de collaboration (Entreprise, Société, Groupe Industriel..)</w:t>
      </w:r>
      <w:r w:rsidRPr="002E7475">
        <w:rPr>
          <w:rFonts w:asciiTheme="minorHAnsi" w:eastAsiaTheme="minorHAnsi" w:hAnsiTheme="minorHAnsi" w:cstheme="minorBidi"/>
          <w:b w:val="0"/>
          <w:bCs w:val="0"/>
          <w:sz w:val="22"/>
          <w:szCs w:val="22"/>
          <w:lang w:eastAsia="en-US"/>
        </w:rPr>
        <w:br/>
        <w:t>- Start-up, PME</w:t>
      </w:r>
      <w:r w:rsidRPr="002E7475">
        <w:rPr>
          <w:rFonts w:asciiTheme="minorHAnsi" w:eastAsiaTheme="minorHAnsi" w:hAnsiTheme="minorHAnsi" w:cstheme="minorBidi"/>
          <w:b w:val="0"/>
          <w:bCs w:val="0"/>
          <w:sz w:val="22"/>
          <w:szCs w:val="22"/>
          <w:lang w:eastAsia="en-US"/>
        </w:rPr>
        <w:br/>
        <w:t>- Développement d'outils</w:t>
      </w:r>
    </w:p>
    <w:p w:rsidR="00765677" w:rsidRPr="002E7475" w:rsidRDefault="0014768C" w:rsidP="00765677">
      <w:pPr>
        <w:pStyle w:val="Titre3"/>
        <w:rPr>
          <w:rFonts w:asciiTheme="minorHAnsi" w:hAnsiTheme="minorHAnsi"/>
          <w:sz w:val="22"/>
          <w:szCs w:val="22"/>
        </w:rPr>
      </w:pPr>
      <w:r w:rsidRPr="002E7475">
        <w:rPr>
          <w:rFonts w:asciiTheme="minorHAnsi" w:hAnsiTheme="minorHAnsi"/>
          <w:sz w:val="22"/>
          <w:szCs w:val="22"/>
        </w:rPr>
        <w:t>Valorisation clinique</w:t>
      </w:r>
      <w:r w:rsidR="00765677">
        <w:rPr>
          <w:rFonts w:asciiTheme="minorHAnsi" w:hAnsiTheme="minorHAnsi"/>
          <w:sz w:val="22"/>
          <w:szCs w:val="22"/>
        </w:rPr>
        <w:t xml:space="preserve"> </w:t>
      </w:r>
      <w:r w:rsidR="00726821">
        <w:rPr>
          <w:rFonts w:asciiTheme="minorHAnsi" w:hAnsiTheme="minorHAnsi"/>
          <w:sz w:val="22"/>
          <w:szCs w:val="22"/>
        </w:rPr>
        <w:t>(5 dernières années)</w:t>
      </w:r>
    </w:p>
    <w:p w:rsidR="0014768C" w:rsidRPr="002E7475" w:rsidRDefault="0014768C" w:rsidP="0014768C">
      <w:pPr>
        <w:pStyle w:val="Titre3"/>
        <w:rPr>
          <w:rFonts w:asciiTheme="minorHAnsi" w:eastAsiaTheme="minorHAnsi" w:hAnsiTheme="minorHAnsi" w:cstheme="minorBidi"/>
          <w:b w:val="0"/>
          <w:bCs w:val="0"/>
          <w:sz w:val="22"/>
          <w:szCs w:val="22"/>
          <w:lang w:eastAsia="en-US"/>
        </w:rPr>
      </w:pPr>
      <w:r w:rsidRPr="002E7475">
        <w:rPr>
          <w:rFonts w:asciiTheme="minorHAnsi" w:eastAsiaTheme="minorHAnsi" w:hAnsiTheme="minorHAnsi" w:cstheme="minorBidi"/>
          <w:b w:val="0"/>
          <w:bCs w:val="0"/>
          <w:sz w:val="22"/>
          <w:szCs w:val="22"/>
          <w:lang w:eastAsia="en-US"/>
        </w:rPr>
        <w:t>- Etudes "Preuves de Concept", Etudes préclinique, PHRC, Etudes cliniques, Tests de biomarqueurs, Etudes épidémiologiques</w:t>
      </w:r>
      <w:r w:rsidRPr="002E7475">
        <w:rPr>
          <w:rFonts w:asciiTheme="minorHAnsi" w:eastAsiaTheme="minorHAnsi" w:hAnsiTheme="minorHAnsi" w:cstheme="minorBidi"/>
          <w:b w:val="0"/>
          <w:bCs w:val="0"/>
          <w:sz w:val="22"/>
          <w:szCs w:val="22"/>
          <w:lang w:eastAsia="en-US"/>
        </w:rPr>
        <w:br/>
      </w:r>
      <w:r w:rsidRPr="002E7475">
        <w:rPr>
          <w:rFonts w:asciiTheme="minorHAnsi" w:eastAsiaTheme="minorHAnsi" w:hAnsiTheme="minorHAnsi" w:cstheme="minorBidi"/>
          <w:b w:val="0"/>
          <w:bCs w:val="0"/>
          <w:sz w:val="22"/>
          <w:szCs w:val="22"/>
          <w:lang w:eastAsia="en-US"/>
        </w:rPr>
        <w:lastRenderedPageBreak/>
        <w:t>- Contrat hospitalier de recherche</w:t>
      </w:r>
      <w:r w:rsidRPr="002E7475">
        <w:rPr>
          <w:rFonts w:asciiTheme="minorHAnsi" w:eastAsiaTheme="minorHAnsi" w:hAnsiTheme="minorHAnsi" w:cstheme="minorBidi"/>
          <w:b w:val="0"/>
          <w:bCs w:val="0"/>
          <w:sz w:val="22"/>
          <w:szCs w:val="22"/>
          <w:lang w:eastAsia="en-US"/>
        </w:rPr>
        <w:br/>
        <w:t>- Structures transversales : Cohortes, Grandes Enquêtes, CIC, Centres de Ressources Biologiques, Centres de références…</w:t>
      </w:r>
    </w:p>
    <w:p w:rsidR="00726821" w:rsidRDefault="0014768C" w:rsidP="009A6273">
      <w:pPr>
        <w:pStyle w:val="Titre3"/>
        <w:rPr>
          <w:rFonts w:asciiTheme="minorHAnsi" w:hAnsiTheme="minorHAnsi"/>
          <w:sz w:val="22"/>
          <w:szCs w:val="22"/>
        </w:rPr>
      </w:pPr>
      <w:r w:rsidRPr="002E7475">
        <w:rPr>
          <w:rFonts w:asciiTheme="minorHAnsi" w:hAnsiTheme="minorHAnsi"/>
          <w:sz w:val="22"/>
          <w:szCs w:val="22"/>
        </w:rPr>
        <w:t>Valorisation sociétale</w:t>
      </w:r>
      <w:r w:rsidR="00765677">
        <w:rPr>
          <w:rFonts w:asciiTheme="minorHAnsi" w:hAnsiTheme="minorHAnsi"/>
          <w:sz w:val="22"/>
          <w:szCs w:val="22"/>
        </w:rPr>
        <w:t xml:space="preserve"> </w:t>
      </w:r>
      <w:r w:rsidR="00726821">
        <w:rPr>
          <w:rFonts w:asciiTheme="minorHAnsi" w:hAnsiTheme="minorHAnsi"/>
          <w:sz w:val="22"/>
          <w:szCs w:val="22"/>
        </w:rPr>
        <w:t>(5 dernières années)</w:t>
      </w:r>
    </w:p>
    <w:p w:rsidR="0014768C" w:rsidRPr="002E7475" w:rsidRDefault="00726821" w:rsidP="009A6273">
      <w:pPr>
        <w:pStyle w:val="Titre3"/>
        <w:rPr>
          <w:rFonts w:asciiTheme="minorHAnsi" w:eastAsiaTheme="minorHAnsi" w:hAnsiTheme="minorHAnsi" w:cstheme="minorBidi"/>
          <w:b w:val="0"/>
          <w:bCs w:val="0"/>
          <w:sz w:val="22"/>
          <w:szCs w:val="22"/>
          <w:lang w:eastAsia="en-US"/>
        </w:rPr>
      </w:pPr>
      <w:r>
        <w:rPr>
          <w:rFonts w:asciiTheme="minorHAnsi" w:hAnsiTheme="minorHAnsi"/>
          <w:sz w:val="22"/>
          <w:szCs w:val="22"/>
        </w:rPr>
        <w:t xml:space="preserve">- </w:t>
      </w:r>
      <w:r w:rsidR="0014768C" w:rsidRPr="002E7475">
        <w:rPr>
          <w:rFonts w:asciiTheme="minorHAnsi" w:eastAsiaTheme="minorHAnsi" w:hAnsiTheme="minorHAnsi" w:cstheme="minorBidi"/>
          <w:b w:val="0"/>
          <w:bCs w:val="0"/>
          <w:sz w:val="22"/>
          <w:szCs w:val="22"/>
          <w:lang w:eastAsia="en-US"/>
        </w:rPr>
        <w:t>Communication vers le grand public</w:t>
      </w:r>
      <w:r w:rsidR="009A6273" w:rsidRPr="002E7475">
        <w:rPr>
          <w:rFonts w:asciiTheme="minorHAnsi" w:eastAsiaTheme="minorHAnsi" w:hAnsiTheme="minorHAnsi" w:cstheme="minorBidi"/>
          <w:b w:val="0"/>
          <w:bCs w:val="0"/>
          <w:sz w:val="22"/>
          <w:szCs w:val="22"/>
          <w:lang w:eastAsia="en-US"/>
        </w:rPr>
        <w:t> :</w:t>
      </w:r>
      <w:r w:rsidR="009A6273" w:rsidRPr="002E7475">
        <w:rPr>
          <w:rFonts w:asciiTheme="minorHAnsi" w:eastAsiaTheme="minorHAnsi" w:hAnsiTheme="minorHAnsi" w:cstheme="minorBidi"/>
          <w:b w:val="0"/>
          <w:bCs w:val="0"/>
          <w:sz w:val="22"/>
          <w:szCs w:val="22"/>
          <w:lang w:eastAsia="en-US"/>
        </w:rPr>
        <w:br/>
        <w:t xml:space="preserve">- </w:t>
      </w:r>
      <w:r w:rsidR="0014768C" w:rsidRPr="002E7475">
        <w:rPr>
          <w:rFonts w:asciiTheme="minorHAnsi" w:eastAsiaTheme="minorHAnsi" w:hAnsiTheme="minorHAnsi" w:cstheme="minorBidi"/>
          <w:b w:val="0"/>
          <w:bCs w:val="0"/>
          <w:sz w:val="22"/>
          <w:szCs w:val="22"/>
          <w:lang w:eastAsia="en-US"/>
        </w:rPr>
        <w:t>Rencontres, débats</w:t>
      </w:r>
      <w:r w:rsidR="009A6273" w:rsidRPr="002E7475">
        <w:rPr>
          <w:rFonts w:asciiTheme="minorHAnsi" w:eastAsiaTheme="minorHAnsi" w:hAnsiTheme="minorHAnsi" w:cstheme="minorBidi"/>
          <w:b w:val="0"/>
          <w:bCs w:val="0"/>
          <w:sz w:val="22"/>
          <w:szCs w:val="22"/>
          <w:lang w:eastAsia="en-US"/>
        </w:rPr>
        <w:br/>
        <w:t xml:space="preserve">- </w:t>
      </w:r>
      <w:r w:rsidR="0014768C" w:rsidRPr="002E7475">
        <w:rPr>
          <w:rFonts w:asciiTheme="minorHAnsi" w:eastAsiaTheme="minorHAnsi" w:hAnsiTheme="minorHAnsi" w:cstheme="minorBidi"/>
          <w:b w:val="0"/>
          <w:bCs w:val="0"/>
          <w:sz w:val="22"/>
          <w:szCs w:val="22"/>
          <w:lang w:eastAsia="en-US"/>
        </w:rPr>
        <w:t>Diffusion de la connaissance et contribution à la culture scientifique et technique du grand public</w:t>
      </w:r>
      <w:r w:rsidR="009A6273" w:rsidRPr="002E7475">
        <w:rPr>
          <w:rFonts w:asciiTheme="minorHAnsi" w:eastAsiaTheme="minorHAnsi" w:hAnsiTheme="minorHAnsi" w:cstheme="minorBidi"/>
          <w:b w:val="0"/>
          <w:bCs w:val="0"/>
          <w:sz w:val="22"/>
          <w:szCs w:val="22"/>
          <w:lang w:eastAsia="en-US"/>
        </w:rPr>
        <w:br/>
        <w:t xml:space="preserve">- </w:t>
      </w:r>
      <w:r w:rsidR="0014768C" w:rsidRPr="002E7475">
        <w:rPr>
          <w:rFonts w:asciiTheme="minorHAnsi" w:eastAsiaTheme="minorHAnsi" w:hAnsiTheme="minorHAnsi" w:cstheme="minorBidi"/>
          <w:b w:val="0"/>
          <w:bCs w:val="0"/>
          <w:sz w:val="22"/>
          <w:szCs w:val="22"/>
          <w:lang w:eastAsia="en-US"/>
        </w:rPr>
        <w:t>Formation d'enseignement du secondaire, formations professionnelles ou autres</w:t>
      </w:r>
    </w:p>
    <w:p w:rsidR="009A6273" w:rsidRPr="002E7475" w:rsidRDefault="009A6273" w:rsidP="009A6273">
      <w:pPr>
        <w:pStyle w:val="Titre3"/>
        <w:rPr>
          <w:rFonts w:asciiTheme="minorHAnsi" w:eastAsiaTheme="minorHAnsi" w:hAnsiTheme="minorHAnsi" w:cstheme="minorBidi"/>
          <w:b w:val="0"/>
          <w:bCs w:val="0"/>
          <w:sz w:val="22"/>
          <w:szCs w:val="22"/>
          <w:lang w:eastAsia="en-US"/>
        </w:rPr>
      </w:pPr>
      <w:r w:rsidRPr="002E7475">
        <w:rPr>
          <w:rFonts w:asciiTheme="minorHAnsi" w:eastAsiaTheme="minorHAnsi" w:hAnsiTheme="minorHAnsi" w:cstheme="minorBidi"/>
          <w:b w:val="0"/>
          <w:bCs w:val="0"/>
          <w:sz w:val="22"/>
          <w:szCs w:val="22"/>
          <w:lang w:eastAsia="en-US"/>
        </w:rPr>
        <w:t>Activité d'expertise :</w:t>
      </w:r>
      <w:r w:rsidRPr="002E7475">
        <w:rPr>
          <w:rFonts w:asciiTheme="minorHAnsi" w:eastAsiaTheme="minorHAnsi" w:hAnsiTheme="minorHAnsi" w:cstheme="minorBidi"/>
          <w:b w:val="0"/>
          <w:bCs w:val="0"/>
          <w:sz w:val="22"/>
          <w:szCs w:val="22"/>
          <w:lang w:eastAsia="en-US"/>
        </w:rPr>
        <w:br/>
        <w:t>- Consultance/Expertise pour les Agences : MAE Agency, ANSM, InVS, HAS, INPES..</w:t>
      </w:r>
      <w:r w:rsidRPr="002E7475">
        <w:rPr>
          <w:rFonts w:asciiTheme="minorHAnsi" w:eastAsiaTheme="minorHAnsi" w:hAnsiTheme="minorHAnsi" w:cstheme="minorBidi"/>
          <w:b w:val="0"/>
          <w:bCs w:val="0"/>
          <w:sz w:val="22"/>
          <w:szCs w:val="22"/>
          <w:lang w:eastAsia="en-US"/>
        </w:rPr>
        <w:br/>
        <w:t>- Etudes pour les pouvoirs publics, instances : OMS, CE, Ministères…</w:t>
      </w:r>
      <w:r w:rsidRPr="002E7475">
        <w:rPr>
          <w:rFonts w:asciiTheme="minorHAnsi" w:eastAsiaTheme="minorHAnsi" w:hAnsiTheme="minorHAnsi" w:cstheme="minorBidi"/>
          <w:b w:val="0"/>
          <w:bCs w:val="0"/>
          <w:sz w:val="22"/>
          <w:szCs w:val="22"/>
          <w:lang w:eastAsia="en-US"/>
        </w:rPr>
        <w:br/>
        <w:t>- Contribution à l'élaboration de normes ou de standards</w:t>
      </w:r>
      <w:r w:rsidRPr="002E7475">
        <w:rPr>
          <w:rFonts w:asciiTheme="minorHAnsi" w:eastAsiaTheme="minorHAnsi" w:hAnsiTheme="minorHAnsi" w:cstheme="minorBidi"/>
          <w:b w:val="0"/>
          <w:bCs w:val="0"/>
          <w:sz w:val="22"/>
          <w:szCs w:val="22"/>
          <w:lang w:eastAsia="en-US"/>
        </w:rPr>
        <w:br/>
        <w:t>- Interactions avec la société civile / l'environnement social et culturel</w:t>
      </w:r>
    </w:p>
    <w:p w:rsidR="00726821" w:rsidRDefault="009A6273" w:rsidP="009A6273">
      <w:pPr>
        <w:pStyle w:val="Titre3"/>
        <w:rPr>
          <w:rFonts w:asciiTheme="minorHAnsi" w:hAnsiTheme="minorHAnsi"/>
          <w:sz w:val="22"/>
          <w:szCs w:val="22"/>
        </w:rPr>
      </w:pPr>
      <w:r w:rsidRPr="002E7475">
        <w:rPr>
          <w:rFonts w:asciiTheme="minorHAnsi" w:hAnsiTheme="minorHAnsi"/>
          <w:sz w:val="22"/>
          <w:szCs w:val="22"/>
        </w:rPr>
        <w:t>Direction</w:t>
      </w:r>
      <w:r w:rsidR="00765677">
        <w:rPr>
          <w:rFonts w:asciiTheme="minorHAnsi" w:hAnsiTheme="minorHAnsi"/>
          <w:sz w:val="22"/>
          <w:szCs w:val="22"/>
        </w:rPr>
        <w:t xml:space="preserve"> </w:t>
      </w:r>
      <w:r w:rsidR="00726821">
        <w:rPr>
          <w:rFonts w:asciiTheme="minorHAnsi" w:hAnsiTheme="minorHAnsi"/>
          <w:sz w:val="22"/>
          <w:szCs w:val="22"/>
        </w:rPr>
        <w:t>(5 dernières années)</w:t>
      </w:r>
    </w:p>
    <w:p w:rsidR="009A6273" w:rsidRPr="002E7475" w:rsidRDefault="009A6273" w:rsidP="009A6273">
      <w:pPr>
        <w:pStyle w:val="Titre3"/>
        <w:rPr>
          <w:rFonts w:asciiTheme="minorHAnsi" w:eastAsiaTheme="minorHAnsi" w:hAnsiTheme="minorHAnsi" w:cstheme="minorBidi"/>
          <w:b w:val="0"/>
          <w:bCs w:val="0"/>
          <w:sz w:val="22"/>
          <w:szCs w:val="22"/>
          <w:lang w:eastAsia="en-US"/>
        </w:rPr>
      </w:pPr>
      <w:r w:rsidRPr="002E7475">
        <w:rPr>
          <w:rFonts w:asciiTheme="minorHAnsi" w:eastAsiaTheme="minorHAnsi" w:hAnsiTheme="minorHAnsi" w:cstheme="minorBidi"/>
          <w:b w:val="0"/>
          <w:bCs w:val="0"/>
          <w:sz w:val="22"/>
          <w:szCs w:val="22"/>
          <w:lang w:eastAsia="en-US"/>
        </w:rPr>
        <w:t>- Expériences de direction</w:t>
      </w:r>
      <w:r w:rsidRPr="002E7475">
        <w:rPr>
          <w:rFonts w:asciiTheme="minorHAnsi" w:eastAsiaTheme="minorHAnsi" w:hAnsiTheme="minorHAnsi" w:cstheme="minorBidi"/>
          <w:b w:val="0"/>
          <w:bCs w:val="0"/>
          <w:sz w:val="22"/>
          <w:szCs w:val="22"/>
          <w:lang w:eastAsia="en-US"/>
        </w:rPr>
        <w:br/>
        <w:t>- Obtention de financement</w:t>
      </w:r>
    </w:p>
    <w:p w:rsidR="00765677" w:rsidRPr="002E7475" w:rsidRDefault="009A6273" w:rsidP="00765677">
      <w:pPr>
        <w:pStyle w:val="Titre3"/>
        <w:rPr>
          <w:rFonts w:asciiTheme="minorHAnsi" w:hAnsiTheme="minorHAnsi"/>
          <w:sz w:val="22"/>
          <w:szCs w:val="22"/>
        </w:rPr>
      </w:pPr>
      <w:r w:rsidRPr="002E7475">
        <w:rPr>
          <w:rFonts w:asciiTheme="minorHAnsi" w:hAnsiTheme="minorHAnsi"/>
          <w:sz w:val="22"/>
          <w:szCs w:val="22"/>
        </w:rPr>
        <w:t>Encadrement au sein du laboratoire</w:t>
      </w:r>
      <w:r w:rsidR="00765677">
        <w:rPr>
          <w:rFonts w:asciiTheme="minorHAnsi" w:hAnsiTheme="minorHAnsi"/>
          <w:sz w:val="22"/>
          <w:szCs w:val="22"/>
        </w:rPr>
        <w:t xml:space="preserve"> </w:t>
      </w:r>
      <w:r w:rsidR="00726821">
        <w:rPr>
          <w:rFonts w:asciiTheme="minorHAnsi" w:hAnsiTheme="minorHAnsi"/>
          <w:sz w:val="22"/>
          <w:szCs w:val="22"/>
        </w:rPr>
        <w:t>(5 dernières années)</w:t>
      </w:r>
    </w:p>
    <w:p w:rsidR="009A6273" w:rsidRPr="002E7475" w:rsidRDefault="009A6273" w:rsidP="009A6273">
      <w:pPr>
        <w:pStyle w:val="Titre3"/>
        <w:rPr>
          <w:rFonts w:asciiTheme="minorHAnsi" w:eastAsiaTheme="minorHAnsi" w:hAnsiTheme="minorHAnsi" w:cstheme="minorBidi"/>
          <w:b w:val="0"/>
          <w:bCs w:val="0"/>
          <w:sz w:val="22"/>
          <w:szCs w:val="22"/>
          <w:lang w:eastAsia="en-US"/>
        </w:rPr>
      </w:pPr>
      <w:r w:rsidRPr="002E7475">
        <w:rPr>
          <w:rFonts w:asciiTheme="minorHAnsi" w:eastAsiaTheme="minorHAnsi" w:hAnsiTheme="minorHAnsi" w:cstheme="minorBidi"/>
          <w:b w:val="0"/>
          <w:bCs w:val="0"/>
          <w:sz w:val="22"/>
          <w:szCs w:val="22"/>
          <w:lang w:eastAsia="en-US"/>
        </w:rPr>
        <w:t>- Stagiaires</w:t>
      </w:r>
      <w:r w:rsidRPr="002E7475">
        <w:rPr>
          <w:rFonts w:asciiTheme="minorHAnsi" w:eastAsiaTheme="minorHAnsi" w:hAnsiTheme="minorHAnsi" w:cstheme="minorBidi"/>
          <w:b w:val="0"/>
          <w:bCs w:val="0"/>
          <w:sz w:val="22"/>
          <w:szCs w:val="22"/>
          <w:lang w:eastAsia="en-US"/>
        </w:rPr>
        <w:br/>
        <w:t>- Doctorants</w:t>
      </w:r>
      <w:r w:rsidRPr="002E7475">
        <w:rPr>
          <w:rFonts w:asciiTheme="minorHAnsi" w:eastAsiaTheme="minorHAnsi" w:hAnsiTheme="minorHAnsi" w:cstheme="minorBidi"/>
          <w:b w:val="0"/>
          <w:bCs w:val="0"/>
          <w:sz w:val="22"/>
          <w:szCs w:val="22"/>
          <w:lang w:eastAsia="en-US"/>
        </w:rPr>
        <w:br/>
        <w:t>- Post-doctorants</w:t>
      </w:r>
    </w:p>
    <w:p w:rsidR="00765677" w:rsidRPr="002E7475" w:rsidRDefault="009A6273" w:rsidP="00765677">
      <w:pPr>
        <w:pStyle w:val="Titre3"/>
        <w:rPr>
          <w:rFonts w:asciiTheme="minorHAnsi" w:hAnsiTheme="minorHAnsi"/>
          <w:sz w:val="22"/>
          <w:szCs w:val="22"/>
        </w:rPr>
      </w:pPr>
      <w:r w:rsidRPr="002E7475">
        <w:rPr>
          <w:rFonts w:asciiTheme="minorHAnsi" w:hAnsiTheme="minorHAnsi"/>
          <w:sz w:val="22"/>
          <w:szCs w:val="22"/>
        </w:rPr>
        <w:t>Enseignement supérieur</w:t>
      </w:r>
      <w:r w:rsidR="00765677">
        <w:rPr>
          <w:rFonts w:asciiTheme="minorHAnsi" w:hAnsiTheme="minorHAnsi"/>
          <w:sz w:val="22"/>
          <w:szCs w:val="22"/>
        </w:rPr>
        <w:t xml:space="preserve"> </w:t>
      </w:r>
      <w:r w:rsidR="00726821">
        <w:rPr>
          <w:rFonts w:asciiTheme="minorHAnsi" w:hAnsiTheme="minorHAnsi"/>
          <w:sz w:val="22"/>
          <w:szCs w:val="22"/>
        </w:rPr>
        <w:t>(5 dernières années)</w:t>
      </w:r>
    </w:p>
    <w:p w:rsidR="00726821" w:rsidRDefault="009A6273" w:rsidP="009A6273">
      <w:pPr>
        <w:pStyle w:val="Titre3"/>
        <w:rPr>
          <w:rFonts w:asciiTheme="minorHAnsi" w:hAnsiTheme="minorHAnsi"/>
          <w:sz w:val="22"/>
          <w:szCs w:val="22"/>
        </w:rPr>
      </w:pPr>
      <w:r w:rsidRPr="002E7475">
        <w:rPr>
          <w:rFonts w:asciiTheme="minorHAnsi" w:hAnsiTheme="minorHAnsi"/>
          <w:sz w:val="22"/>
          <w:szCs w:val="22"/>
        </w:rPr>
        <w:t>Animation</w:t>
      </w:r>
      <w:r w:rsidR="00765677">
        <w:rPr>
          <w:rFonts w:asciiTheme="minorHAnsi" w:hAnsiTheme="minorHAnsi"/>
          <w:sz w:val="22"/>
          <w:szCs w:val="22"/>
        </w:rPr>
        <w:t xml:space="preserve"> </w:t>
      </w:r>
      <w:r w:rsidR="00726821">
        <w:rPr>
          <w:rFonts w:asciiTheme="minorHAnsi" w:hAnsiTheme="minorHAnsi"/>
          <w:sz w:val="22"/>
          <w:szCs w:val="22"/>
        </w:rPr>
        <w:t>(5 dernières années)</w:t>
      </w:r>
    </w:p>
    <w:p w:rsidR="009A6273" w:rsidRPr="002E7475" w:rsidRDefault="009A6273" w:rsidP="009A6273">
      <w:pPr>
        <w:pStyle w:val="Titre3"/>
        <w:rPr>
          <w:rFonts w:asciiTheme="minorHAnsi" w:eastAsiaTheme="minorHAnsi" w:hAnsiTheme="minorHAnsi" w:cstheme="minorBidi"/>
          <w:b w:val="0"/>
          <w:bCs w:val="0"/>
          <w:sz w:val="22"/>
          <w:szCs w:val="22"/>
          <w:lang w:eastAsia="en-US"/>
        </w:rPr>
      </w:pPr>
      <w:r w:rsidRPr="002E7475">
        <w:rPr>
          <w:rFonts w:asciiTheme="minorHAnsi" w:eastAsiaTheme="minorHAnsi" w:hAnsiTheme="minorHAnsi" w:cstheme="minorBidi"/>
          <w:b w:val="0"/>
          <w:bCs w:val="0"/>
          <w:sz w:val="22"/>
          <w:szCs w:val="22"/>
          <w:lang w:eastAsia="en-US"/>
        </w:rPr>
        <w:t>- Organisation de la recherche :</w:t>
      </w:r>
      <w:r w:rsidRPr="002E7475">
        <w:rPr>
          <w:rFonts w:asciiTheme="minorHAnsi" w:eastAsiaTheme="minorHAnsi" w:hAnsiTheme="minorHAnsi" w:cstheme="minorBidi"/>
          <w:b w:val="0"/>
          <w:bCs w:val="0"/>
          <w:sz w:val="22"/>
          <w:szCs w:val="22"/>
          <w:lang w:eastAsia="en-US"/>
        </w:rPr>
        <w:br/>
        <w:t>Responsabilités institutionnelles</w:t>
      </w:r>
      <w:r w:rsidRPr="002E7475">
        <w:rPr>
          <w:rFonts w:asciiTheme="minorHAnsi" w:eastAsiaTheme="minorHAnsi" w:hAnsiTheme="minorHAnsi" w:cstheme="minorBidi"/>
          <w:b w:val="0"/>
          <w:bCs w:val="0"/>
          <w:sz w:val="22"/>
          <w:szCs w:val="22"/>
          <w:lang w:eastAsia="en-US"/>
        </w:rPr>
        <w:br/>
        <w:t>Appartenances à des Conseils scientifiques, instances statutaires d’organismes de recherche</w:t>
      </w:r>
      <w:r w:rsidRPr="002E7475">
        <w:rPr>
          <w:rFonts w:asciiTheme="minorHAnsi" w:eastAsiaTheme="minorHAnsi" w:hAnsiTheme="minorHAnsi" w:cstheme="minorBidi"/>
          <w:b w:val="0"/>
          <w:bCs w:val="0"/>
          <w:sz w:val="22"/>
          <w:szCs w:val="22"/>
          <w:lang w:eastAsia="en-US"/>
        </w:rPr>
        <w:br/>
        <w:t>Sociétés savantes</w:t>
      </w:r>
      <w:r w:rsidRPr="002E7475">
        <w:rPr>
          <w:rFonts w:asciiTheme="minorHAnsi" w:eastAsiaTheme="minorHAnsi" w:hAnsiTheme="minorHAnsi" w:cstheme="minorBidi"/>
          <w:b w:val="0"/>
          <w:bCs w:val="0"/>
          <w:sz w:val="22"/>
          <w:szCs w:val="22"/>
          <w:lang w:eastAsia="en-US"/>
        </w:rPr>
        <w:br/>
      </w:r>
      <w:r w:rsidRPr="002E7475">
        <w:rPr>
          <w:rFonts w:asciiTheme="minorHAnsi" w:hAnsiTheme="minorHAnsi"/>
          <w:sz w:val="22"/>
          <w:szCs w:val="22"/>
        </w:rPr>
        <w:t xml:space="preserve">- </w:t>
      </w:r>
      <w:r w:rsidRPr="002E7475">
        <w:rPr>
          <w:rFonts w:asciiTheme="minorHAnsi" w:eastAsiaTheme="minorHAnsi" w:hAnsiTheme="minorHAnsi" w:cstheme="minorBidi"/>
          <w:b w:val="0"/>
          <w:bCs w:val="0"/>
          <w:sz w:val="22"/>
          <w:szCs w:val="22"/>
          <w:lang w:eastAsia="en-US"/>
        </w:rPr>
        <w:t>Collaboration scientifique </w:t>
      </w:r>
      <w:r w:rsidRPr="002E7475">
        <w:rPr>
          <w:rFonts w:asciiTheme="minorHAnsi" w:eastAsiaTheme="minorHAnsi" w:hAnsiTheme="minorHAnsi" w:cstheme="minorBidi"/>
          <w:b w:val="0"/>
          <w:bCs w:val="0"/>
          <w:sz w:val="22"/>
          <w:szCs w:val="22"/>
          <w:lang w:eastAsia="en-US"/>
        </w:rPr>
        <w:br/>
      </w:r>
      <w:r w:rsidRPr="002E7475">
        <w:rPr>
          <w:rFonts w:asciiTheme="minorHAnsi" w:hAnsiTheme="minorHAnsi"/>
          <w:sz w:val="22"/>
          <w:szCs w:val="22"/>
        </w:rPr>
        <w:t xml:space="preserve">- </w:t>
      </w:r>
      <w:r w:rsidRPr="002E7475">
        <w:rPr>
          <w:rFonts w:asciiTheme="minorHAnsi" w:eastAsiaTheme="minorHAnsi" w:hAnsiTheme="minorHAnsi" w:cstheme="minorBidi"/>
          <w:b w:val="0"/>
          <w:bCs w:val="0"/>
          <w:sz w:val="22"/>
          <w:szCs w:val="22"/>
          <w:lang w:eastAsia="en-US"/>
        </w:rPr>
        <w:t>Organisation de conférences, colloques, séminaires…</w:t>
      </w:r>
      <w:r w:rsidRPr="002E7475">
        <w:rPr>
          <w:rFonts w:asciiTheme="minorHAnsi" w:eastAsiaTheme="minorHAnsi" w:hAnsiTheme="minorHAnsi" w:cstheme="minorBidi"/>
          <w:b w:val="0"/>
          <w:bCs w:val="0"/>
          <w:sz w:val="22"/>
          <w:szCs w:val="22"/>
          <w:lang w:eastAsia="en-US"/>
        </w:rPr>
        <w:br/>
        <w:t>- Communication</w:t>
      </w:r>
      <w:r w:rsidRPr="002E7475">
        <w:rPr>
          <w:rFonts w:asciiTheme="minorHAnsi" w:eastAsiaTheme="minorHAnsi" w:hAnsiTheme="minorHAnsi" w:cstheme="minorBidi"/>
          <w:b w:val="0"/>
          <w:bCs w:val="0"/>
          <w:sz w:val="22"/>
          <w:szCs w:val="22"/>
          <w:lang w:eastAsia="en-US"/>
        </w:rPr>
        <w:br/>
        <w:t>- expertise :</w:t>
      </w:r>
      <w:r w:rsidRPr="002E7475">
        <w:rPr>
          <w:rFonts w:asciiTheme="minorHAnsi" w:eastAsiaTheme="minorHAnsi" w:hAnsiTheme="minorHAnsi" w:cstheme="minorBidi"/>
          <w:b w:val="0"/>
          <w:bCs w:val="0"/>
          <w:sz w:val="22"/>
          <w:szCs w:val="22"/>
          <w:lang w:eastAsia="en-US"/>
        </w:rPr>
        <w:br/>
        <w:t xml:space="preserve">Evaluation de projets de recherche nationaux, européens ou internationaux </w:t>
      </w:r>
      <w:r w:rsidRPr="002E7475">
        <w:rPr>
          <w:rFonts w:asciiTheme="minorHAnsi" w:eastAsiaTheme="minorHAnsi" w:hAnsiTheme="minorHAnsi" w:cstheme="minorBidi"/>
          <w:b w:val="0"/>
          <w:bCs w:val="0"/>
          <w:sz w:val="22"/>
          <w:szCs w:val="22"/>
          <w:lang w:eastAsia="en-US"/>
        </w:rPr>
        <w:br/>
        <w:t>Evaluation de publications scientifiques</w:t>
      </w:r>
    </w:p>
    <w:p w:rsidR="009A6273" w:rsidRPr="002E7475" w:rsidRDefault="009A6273" w:rsidP="009A6273">
      <w:pPr>
        <w:pStyle w:val="Titre3"/>
        <w:rPr>
          <w:rFonts w:asciiTheme="minorHAnsi" w:hAnsiTheme="minorHAnsi"/>
          <w:sz w:val="22"/>
          <w:szCs w:val="22"/>
        </w:rPr>
      </w:pPr>
      <w:r w:rsidRPr="002E7475">
        <w:rPr>
          <w:rFonts w:asciiTheme="minorHAnsi" w:hAnsiTheme="minorHAnsi"/>
          <w:sz w:val="22"/>
          <w:szCs w:val="22"/>
        </w:rPr>
        <w:t>Informations complémentaires</w:t>
      </w:r>
    </w:p>
    <w:p w:rsidR="0014768C" w:rsidRPr="002E7475" w:rsidRDefault="009A6273" w:rsidP="0014768C">
      <w:pPr>
        <w:pStyle w:val="Titre3"/>
        <w:rPr>
          <w:rFonts w:asciiTheme="minorHAnsi" w:hAnsiTheme="minorHAnsi"/>
          <w:sz w:val="22"/>
          <w:szCs w:val="22"/>
        </w:rPr>
      </w:pPr>
      <w:r w:rsidRPr="002E7475">
        <w:rPr>
          <w:rFonts w:asciiTheme="minorHAnsi" w:eastAsiaTheme="minorHAnsi" w:hAnsiTheme="minorHAnsi" w:cstheme="minorBidi"/>
          <w:b w:val="0"/>
          <w:bCs w:val="0"/>
          <w:sz w:val="22"/>
          <w:szCs w:val="22"/>
          <w:lang w:eastAsia="en-US"/>
        </w:rPr>
        <w:t xml:space="preserve">- </w:t>
      </w:r>
      <w:proofErr w:type="spellStart"/>
      <w:r w:rsidRPr="008A1742">
        <w:rPr>
          <w:rFonts w:asciiTheme="minorHAnsi" w:eastAsiaTheme="minorHAnsi" w:hAnsiTheme="minorHAnsi" w:cstheme="minorBidi"/>
          <w:bCs w:val="0"/>
          <w:sz w:val="22"/>
          <w:szCs w:val="22"/>
          <w:lang w:eastAsia="en-US"/>
        </w:rPr>
        <w:t>Researcher</w:t>
      </w:r>
      <w:proofErr w:type="spellEnd"/>
      <w:r w:rsidRPr="008A1742">
        <w:rPr>
          <w:rFonts w:asciiTheme="minorHAnsi" w:eastAsiaTheme="minorHAnsi" w:hAnsiTheme="minorHAnsi" w:cstheme="minorBidi"/>
          <w:bCs w:val="0"/>
          <w:sz w:val="22"/>
          <w:szCs w:val="22"/>
          <w:lang w:eastAsia="en-US"/>
        </w:rPr>
        <w:t xml:space="preserve"> ID/ORCID</w:t>
      </w:r>
      <w:r w:rsidRPr="008A1742">
        <w:rPr>
          <w:rFonts w:asciiTheme="minorHAnsi" w:eastAsiaTheme="minorHAnsi" w:hAnsiTheme="minorHAnsi" w:cstheme="minorBidi"/>
          <w:bCs w:val="0"/>
          <w:sz w:val="22"/>
          <w:szCs w:val="22"/>
          <w:lang w:eastAsia="en-US"/>
        </w:rPr>
        <w:br/>
      </w:r>
      <w:r w:rsidR="002E7475" w:rsidRPr="002E7475">
        <w:rPr>
          <w:rFonts w:asciiTheme="minorHAnsi" w:eastAsiaTheme="minorHAnsi" w:hAnsiTheme="minorHAnsi" w:cstheme="minorBidi"/>
          <w:b w:val="0"/>
          <w:bCs w:val="0"/>
          <w:sz w:val="22"/>
          <w:szCs w:val="22"/>
          <w:lang w:eastAsia="en-US"/>
        </w:rPr>
        <w:t xml:space="preserve">- </w:t>
      </w:r>
      <w:r w:rsidRPr="002E7475">
        <w:rPr>
          <w:rFonts w:asciiTheme="minorHAnsi" w:eastAsiaTheme="minorHAnsi" w:hAnsiTheme="minorHAnsi" w:cstheme="minorBidi"/>
          <w:b w:val="0"/>
          <w:bCs w:val="0"/>
          <w:sz w:val="22"/>
          <w:szCs w:val="22"/>
          <w:lang w:eastAsia="en-US"/>
        </w:rPr>
        <w:t>Site Web</w:t>
      </w:r>
      <w:r w:rsidR="002E7475" w:rsidRPr="002E7475">
        <w:rPr>
          <w:rFonts w:asciiTheme="minorHAnsi" w:eastAsiaTheme="minorHAnsi" w:hAnsiTheme="minorHAnsi" w:cstheme="minorBidi"/>
          <w:b w:val="0"/>
          <w:bCs w:val="0"/>
          <w:sz w:val="22"/>
          <w:szCs w:val="22"/>
          <w:lang w:eastAsia="en-US"/>
        </w:rPr>
        <w:br/>
        <w:t>- Domaines/Sous-domaines et mots clés</w:t>
      </w:r>
      <w:r w:rsidR="002E7475" w:rsidRPr="002E7475">
        <w:rPr>
          <w:rFonts w:asciiTheme="minorHAnsi" w:eastAsiaTheme="minorHAnsi" w:hAnsiTheme="minorHAnsi" w:cstheme="minorBidi"/>
          <w:b w:val="0"/>
          <w:bCs w:val="0"/>
          <w:sz w:val="22"/>
          <w:szCs w:val="22"/>
          <w:lang w:eastAsia="en-US"/>
        </w:rPr>
        <w:br/>
        <w:t>- Langues</w:t>
      </w:r>
      <w:r w:rsidR="002E7475" w:rsidRPr="002E7475">
        <w:rPr>
          <w:rFonts w:asciiTheme="minorHAnsi" w:eastAsiaTheme="minorHAnsi" w:hAnsiTheme="minorHAnsi" w:cstheme="minorBidi"/>
          <w:b w:val="0"/>
          <w:bCs w:val="0"/>
          <w:sz w:val="22"/>
          <w:szCs w:val="22"/>
          <w:lang w:eastAsia="en-US"/>
        </w:rPr>
        <w:br/>
        <w:t>- Compétences informatiques ou autres</w:t>
      </w:r>
    </w:p>
    <w:p w:rsidR="0014768C" w:rsidRPr="002E7475" w:rsidRDefault="0014768C" w:rsidP="0014768C">
      <w:pPr>
        <w:pStyle w:val="Titre3"/>
        <w:rPr>
          <w:rFonts w:asciiTheme="minorHAnsi" w:eastAsiaTheme="minorHAnsi" w:hAnsiTheme="minorHAnsi" w:cstheme="minorBidi"/>
          <w:b w:val="0"/>
          <w:bCs w:val="0"/>
          <w:sz w:val="22"/>
          <w:szCs w:val="22"/>
          <w:lang w:eastAsia="en-US"/>
        </w:rPr>
      </w:pPr>
    </w:p>
    <w:p w:rsidR="0014768C" w:rsidRPr="002E7475" w:rsidRDefault="0014768C"/>
    <w:sectPr w:rsidR="0014768C" w:rsidRPr="002E7475" w:rsidSect="008C57A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CA5"/>
    <w:multiLevelType w:val="hybridMultilevel"/>
    <w:tmpl w:val="4072C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70649B"/>
    <w:multiLevelType w:val="hybridMultilevel"/>
    <w:tmpl w:val="02666654"/>
    <w:lvl w:ilvl="0" w:tplc="4CB0602C">
      <w:numFmt w:val="bullet"/>
      <w:lvlText w:val="-"/>
      <w:lvlJc w:val="left"/>
      <w:pPr>
        <w:ind w:left="720" w:hanging="360"/>
      </w:pPr>
      <w:rPr>
        <w:rFonts w:ascii="Times New Roman" w:eastAsia="Times New Roman" w:hAnsi="Times New Roman" w:cs="Times New Roman" w:hint="default"/>
        <w:b/>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8C"/>
    <w:rsid w:val="00086737"/>
    <w:rsid w:val="0014768C"/>
    <w:rsid w:val="002E7475"/>
    <w:rsid w:val="005B2283"/>
    <w:rsid w:val="006901C2"/>
    <w:rsid w:val="00726821"/>
    <w:rsid w:val="00765677"/>
    <w:rsid w:val="00771A3C"/>
    <w:rsid w:val="007F40B5"/>
    <w:rsid w:val="008A1742"/>
    <w:rsid w:val="008C57A7"/>
    <w:rsid w:val="009A6273"/>
    <w:rsid w:val="00B36BF3"/>
    <w:rsid w:val="00D442F9"/>
    <w:rsid w:val="00DC2B42"/>
    <w:rsid w:val="00F25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8362"/>
  <w15:docId w15:val="{6D2BAF7B-16AB-4034-9761-31A205B3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476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4768C"/>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8C57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832">
      <w:bodyDiv w:val="1"/>
      <w:marLeft w:val="0"/>
      <w:marRight w:val="0"/>
      <w:marTop w:val="0"/>
      <w:marBottom w:val="0"/>
      <w:divBdr>
        <w:top w:val="none" w:sz="0" w:space="0" w:color="auto"/>
        <w:left w:val="none" w:sz="0" w:space="0" w:color="auto"/>
        <w:bottom w:val="none" w:sz="0" w:space="0" w:color="auto"/>
        <w:right w:val="none" w:sz="0" w:space="0" w:color="auto"/>
      </w:divBdr>
    </w:div>
    <w:div w:id="55706019">
      <w:bodyDiv w:val="1"/>
      <w:marLeft w:val="0"/>
      <w:marRight w:val="0"/>
      <w:marTop w:val="0"/>
      <w:marBottom w:val="0"/>
      <w:divBdr>
        <w:top w:val="none" w:sz="0" w:space="0" w:color="auto"/>
        <w:left w:val="none" w:sz="0" w:space="0" w:color="auto"/>
        <w:bottom w:val="none" w:sz="0" w:space="0" w:color="auto"/>
        <w:right w:val="none" w:sz="0" w:space="0" w:color="auto"/>
      </w:divBdr>
    </w:div>
    <w:div w:id="133526964">
      <w:bodyDiv w:val="1"/>
      <w:marLeft w:val="0"/>
      <w:marRight w:val="0"/>
      <w:marTop w:val="0"/>
      <w:marBottom w:val="0"/>
      <w:divBdr>
        <w:top w:val="none" w:sz="0" w:space="0" w:color="auto"/>
        <w:left w:val="none" w:sz="0" w:space="0" w:color="auto"/>
        <w:bottom w:val="none" w:sz="0" w:space="0" w:color="auto"/>
        <w:right w:val="none" w:sz="0" w:space="0" w:color="auto"/>
      </w:divBdr>
    </w:div>
    <w:div w:id="235284469">
      <w:bodyDiv w:val="1"/>
      <w:marLeft w:val="0"/>
      <w:marRight w:val="0"/>
      <w:marTop w:val="0"/>
      <w:marBottom w:val="0"/>
      <w:divBdr>
        <w:top w:val="none" w:sz="0" w:space="0" w:color="auto"/>
        <w:left w:val="none" w:sz="0" w:space="0" w:color="auto"/>
        <w:bottom w:val="none" w:sz="0" w:space="0" w:color="auto"/>
        <w:right w:val="none" w:sz="0" w:space="0" w:color="auto"/>
      </w:divBdr>
    </w:div>
    <w:div w:id="391463266">
      <w:bodyDiv w:val="1"/>
      <w:marLeft w:val="0"/>
      <w:marRight w:val="0"/>
      <w:marTop w:val="0"/>
      <w:marBottom w:val="0"/>
      <w:divBdr>
        <w:top w:val="none" w:sz="0" w:space="0" w:color="auto"/>
        <w:left w:val="none" w:sz="0" w:space="0" w:color="auto"/>
        <w:bottom w:val="none" w:sz="0" w:space="0" w:color="auto"/>
        <w:right w:val="none" w:sz="0" w:space="0" w:color="auto"/>
      </w:divBdr>
    </w:div>
    <w:div w:id="494343358">
      <w:bodyDiv w:val="1"/>
      <w:marLeft w:val="0"/>
      <w:marRight w:val="0"/>
      <w:marTop w:val="0"/>
      <w:marBottom w:val="0"/>
      <w:divBdr>
        <w:top w:val="none" w:sz="0" w:space="0" w:color="auto"/>
        <w:left w:val="none" w:sz="0" w:space="0" w:color="auto"/>
        <w:bottom w:val="none" w:sz="0" w:space="0" w:color="auto"/>
        <w:right w:val="none" w:sz="0" w:space="0" w:color="auto"/>
      </w:divBdr>
    </w:div>
    <w:div w:id="557321394">
      <w:bodyDiv w:val="1"/>
      <w:marLeft w:val="0"/>
      <w:marRight w:val="0"/>
      <w:marTop w:val="0"/>
      <w:marBottom w:val="0"/>
      <w:divBdr>
        <w:top w:val="none" w:sz="0" w:space="0" w:color="auto"/>
        <w:left w:val="none" w:sz="0" w:space="0" w:color="auto"/>
        <w:bottom w:val="none" w:sz="0" w:space="0" w:color="auto"/>
        <w:right w:val="none" w:sz="0" w:space="0" w:color="auto"/>
      </w:divBdr>
    </w:div>
    <w:div w:id="606736884">
      <w:bodyDiv w:val="1"/>
      <w:marLeft w:val="0"/>
      <w:marRight w:val="0"/>
      <w:marTop w:val="0"/>
      <w:marBottom w:val="0"/>
      <w:divBdr>
        <w:top w:val="none" w:sz="0" w:space="0" w:color="auto"/>
        <w:left w:val="none" w:sz="0" w:space="0" w:color="auto"/>
        <w:bottom w:val="none" w:sz="0" w:space="0" w:color="auto"/>
        <w:right w:val="none" w:sz="0" w:space="0" w:color="auto"/>
      </w:divBdr>
    </w:div>
    <w:div w:id="661275021">
      <w:bodyDiv w:val="1"/>
      <w:marLeft w:val="0"/>
      <w:marRight w:val="0"/>
      <w:marTop w:val="0"/>
      <w:marBottom w:val="0"/>
      <w:divBdr>
        <w:top w:val="none" w:sz="0" w:space="0" w:color="auto"/>
        <w:left w:val="none" w:sz="0" w:space="0" w:color="auto"/>
        <w:bottom w:val="none" w:sz="0" w:space="0" w:color="auto"/>
        <w:right w:val="none" w:sz="0" w:space="0" w:color="auto"/>
      </w:divBdr>
    </w:div>
    <w:div w:id="672025125">
      <w:bodyDiv w:val="1"/>
      <w:marLeft w:val="0"/>
      <w:marRight w:val="0"/>
      <w:marTop w:val="0"/>
      <w:marBottom w:val="0"/>
      <w:divBdr>
        <w:top w:val="none" w:sz="0" w:space="0" w:color="auto"/>
        <w:left w:val="none" w:sz="0" w:space="0" w:color="auto"/>
        <w:bottom w:val="none" w:sz="0" w:space="0" w:color="auto"/>
        <w:right w:val="none" w:sz="0" w:space="0" w:color="auto"/>
      </w:divBdr>
    </w:div>
    <w:div w:id="837228236">
      <w:bodyDiv w:val="1"/>
      <w:marLeft w:val="0"/>
      <w:marRight w:val="0"/>
      <w:marTop w:val="0"/>
      <w:marBottom w:val="0"/>
      <w:divBdr>
        <w:top w:val="none" w:sz="0" w:space="0" w:color="auto"/>
        <w:left w:val="none" w:sz="0" w:space="0" w:color="auto"/>
        <w:bottom w:val="none" w:sz="0" w:space="0" w:color="auto"/>
        <w:right w:val="none" w:sz="0" w:space="0" w:color="auto"/>
      </w:divBdr>
    </w:div>
    <w:div w:id="850535867">
      <w:bodyDiv w:val="1"/>
      <w:marLeft w:val="0"/>
      <w:marRight w:val="0"/>
      <w:marTop w:val="0"/>
      <w:marBottom w:val="0"/>
      <w:divBdr>
        <w:top w:val="none" w:sz="0" w:space="0" w:color="auto"/>
        <w:left w:val="none" w:sz="0" w:space="0" w:color="auto"/>
        <w:bottom w:val="none" w:sz="0" w:space="0" w:color="auto"/>
        <w:right w:val="none" w:sz="0" w:space="0" w:color="auto"/>
      </w:divBdr>
    </w:div>
    <w:div w:id="903494705">
      <w:bodyDiv w:val="1"/>
      <w:marLeft w:val="0"/>
      <w:marRight w:val="0"/>
      <w:marTop w:val="0"/>
      <w:marBottom w:val="0"/>
      <w:divBdr>
        <w:top w:val="none" w:sz="0" w:space="0" w:color="auto"/>
        <w:left w:val="none" w:sz="0" w:space="0" w:color="auto"/>
        <w:bottom w:val="none" w:sz="0" w:space="0" w:color="auto"/>
        <w:right w:val="none" w:sz="0" w:space="0" w:color="auto"/>
      </w:divBdr>
    </w:div>
    <w:div w:id="1029916557">
      <w:bodyDiv w:val="1"/>
      <w:marLeft w:val="0"/>
      <w:marRight w:val="0"/>
      <w:marTop w:val="0"/>
      <w:marBottom w:val="0"/>
      <w:divBdr>
        <w:top w:val="none" w:sz="0" w:space="0" w:color="auto"/>
        <w:left w:val="none" w:sz="0" w:space="0" w:color="auto"/>
        <w:bottom w:val="none" w:sz="0" w:space="0" w:color="auto"/>
        <w:right w:val="none" w:sz="0" w:space="0" w:color="auto"/>
      </w:divBdr>
    </w:div>
    <w:div w:id="1035079831">
      <w:bodyDiv w:val="1"/>
      <w:marLeft w:val="0"/>
      <w:marRight w:val="0"/>
      <w:marTop w:val="0"/>
      <w:marBottom w:val="0"/>
      <w:divBdr>
        <w:top w:val="none" w:sz="0" w:space="0" w:color="auto"/>
        <w:left w:val="none" w:sz="0" w:space="0" w:color="auto"/>
        <w:bottom w:val="none" w:sz="0" w:space="0" w:color="auto"/>
        <w:right w:val="none" w:sz="0" w:space="0" w:color="auto"/>
      </w:divBdr>
    </w:div>
    <w:div w:id="1056779481">
      <w:bodyDiv w:val="1"/>
      <w:marLeft w:val="0"/>
      <w:marRight w:val="0"/>
      <w:marTop w:val="0"/>
      <w:marBottom w:val="0"/>
      <w:divBdr>
        <w:top w:val="none" w:sz="0" w:space="0" w:color="auto"/>
        <w:left w:val="none" w:sz="0" w:space="0" w:color="auto"/>
        <w:bottom w:val="none" w:sz="0" w:space="0" w:color="auto"/>
        <w:right w:val="none" w:sz="0" w:space="0" w:color="auto"/>
      </w:divBdr>
    </w:div>
    <w:div w:id="1084765285">
      <w:bodyDiv w:val="1"/>
      <w:marLeft w:val="0"/>
      <w:marRight w:val="0"/>
      <w:marTop w:val="0"/>
      <w:marBottom w:val="0"/>
      <w:divBdr>
        <w:top w:val="none" w:sz="0" w:space="0" w:color="auto"/>
        <w:left w:val="none" w:sz="0" w:space="0" w:color="auto"/>
        <w:bottom w:val="none" w:sz="0" w:space="0" w:color="auto"/>
        <w:right w:val="none" w:sz="0" w:space="0" w:color="auto"/>
      </w:divBdr>
    </w:div>
    <w:div w:id="1137453938">
      <w:bodyDiv w:val="1"/>
      <w:marLeft w:val="0"/>
      <w:marRight w:val="0"/>
      <w:marTop w:val="0"/>
      <w:marBottom w:val="0"/>
      <w:divBdr>
        <w:top w:val="none" w:sz="0" w:space="0" w:color="auto"/>
        <w:left w:val="none" w:sz="0" w:space="0" w:color="auto"/>
        <w:bottom w:val="none" w:sz="0" w:space="0" w:color="auto"/>
        <w:right w:val="none" w:sz="0" w:space="0" w:color="auto"/>
      </w:divBdr>
    </w:div>
    <w:div w:id="1142772775">
      <w:bodyDiv w:val="1"/>
      <w:marLeft w:val="0"/>
      <w:marRight w:val="0"/>
      <w:marTop w:val="0"/>
      <w:marBottom w:val="0"/>
      <w:divBdr>
        <w:top w:val="none" w:sz="0" w:space="0" w:color="auto"/>
        <w:left w:val="none" w:sz="0" w:space="0" w:color="auto"/>
        <w:bottom w:val="none" w:sz="0" w:space="0" w:color="auto"/>
        <w:right w:val="none" w:sz="0" w:space="0" w:color="auto"/>
      </w:divBdr>
    </w:div>
    <w:div w:id="1166826439">
      <w:bodyDiv w:val="1"/>
      <w:marLeft w:val="0"/>
      <w:marRight w:val="0"/>
      <w:marTop w:val="0"/>
      <w:marBottom w:val="0"/>
      <w:divBdr>
        <w:top w:val="none" w:sz="0" w:space="0" w:color="auto"/>
        <w:left w:val="none" w:sz="0" w:space="0" w:color="auto"/>
        <w:bottom w:val="none" w:sz="0" w:space="0" w:color="auto"/>
        <w:right w:val="none" w:sz="0" w:space="0" w:color="auto"/>
      </w:divBdr>
    </w:div>
    <w:div w:id="1257715638">
      <w:bodyDiv w:val="1"/>
      <w:marLeft w:val="0"/>
      <w:marRight w:val="0"/>
      <w:marTop w:val="0"/>
      <w:marBottom w:val="0"/>
      <w:divBdr>
        <w:top w:val="none" w:sz="0" w:space="0" w:color="auto"/>
        <w:left w:val="none" w:sz="0" w:space="0" w:color="auto"/>
        <w:bottom w:val="none" w:sz="0" w:space="0" w:color="auto"/>
        <w:right w:val="none" w:sz="0" w:space="0" w:color="auto"/>
      </w:divBdr>
    </w:div>
    <w:div w:id="1298072889">
      <w:bodyDiv w:val="1"/>
      <w:marLeft w:val="0"/>
      <w:marRight w:val="0"/>
      <w:marTop w:val="0"/>
      <w:marBottom w:val="0"/>
      <w:divBdr>
        <w:top w:val="none" w:sz="0" w:space="0" w:color="auto"/>
        <w:left w:val="none" w:sz="0" w:space="0" w:color="auto"/>
        <w:bottom w:val="none" w:sz="0" w:space="0" w:color="auto"/>
        <w:right w:val="none" w:sz="0" w:space="0" w:color="auto"/>
      </w:divBdr>
    </w:div>
    <w:div w:id="1331642546">
      <w:bodyDiv w:val="1"/>
      <w:marLeft w:val="0"/>
      <w:marRight w:val="0"/>
      <w:marTop w:val="0"/>
      <w:marBottom w:val="0"/>
      <w:divBdr>
        <w:top w:val="none" w:sz="0" w:space="0" w:color="auto"/>
        <w:left w:val="none" w:sz="0" w:space="0" w:color="auto"/>
        <w:bottom w:val="none" w:sz="0" w:space="0" w:color="auto"/>
        <w:right w:val="none" w:sz="0" w:space="0" w:color="auto"/>
      </w:divBdr>
    </w:div>
    <w:div w:id="1383596156">
      <w:bodyDiv w:val="1"/>
      <w:marLeft w:val="0"/>
      <w:marRight w:val="0"/>
      <w:marTop w:val="0"/>
      <w:marBottom w:val="0"/>
      <w:divBdr>
        <w:top w:val="none" w:sz="0" w:space="0" w:color="auto"/>
        <w:left w:val="none" w:sz="0" w:space="0" w:color="auto"/>
        <w:bottom w:val="none" w:sz="0" w:space="0" w:color="auto"/>
        <w:right w:val="none" w:sz="0" w:space="0" w:color="auto"/>
      </w:divBdr>
    </w:div>
    <w:div w:id="1438914986">
      <w:bodyDiv w:val="1"/>
      <w:marLeft w:val="0"/>
      <w:marRight w:val="0"/>
      <w:marTop w:val="0"/>
      <w:marBottom w:val="0"/>
      <w:divBdr>
        <w:top w:val="none" w:sz="0" w:space="0" w:color="auto"/>
        <w:left w:val="none" w:sz="0" w:space="0" w:color="auto"/>
        <w:bottom w:val="none" w:sz="0" w:space="0" w:color="auto"/>
        <w:right w:val="none" w:sz="0" w:space="0" w:color="auto"/>
      </w:divBdr>
    </w:div>
    <w:div w:id="1464687182">
      <w:bodyDiv w:val="1"/>
      <w:marLeft w:val="0"/>
      <w:marRight w:val="0"/>
      <w:marTop w:val="0"/>
      <w:marBottom w:val="0"/>
      <w:divBdr>
        <w:top w:val="none" w:sz="0" w:space="0" w:color="auto"/>
        <w:left w:val="none" w:sz="0" w:space="0" w:color="auto"/>
        <w:bottom w:val="none" w:sz="0" w:space="0" w:color="auto"/>
        <w:right w:val="none" w:sz="0" w:space="0" w:color="auto"/>
      </w:divBdr>
    </w:div>
    <w:div w:id="1507087018">
      <w:bodyDiv w:val="1"/>
      <w:marLeft w:val="0"/>
      <w:marRight w:val="0"/>
      <w:marTop w:val="0"/>
      <w:marBottom w:val="0"/>
      <w:divBdr>
        <w:top w:val="none" w:sz="0" w:space="0" w:color="auto"/>
        <w:left w:val="none" w:sz="0" w:space="0" w:color="auto"/>
        <w:bottom w:val="none" w:sz="0" w:space="0" w:color="auto"/>
        <w:right w:val="none" w:sz="0" w:space="0" w:color="auto"/>
      </w:divBdr>
    </w:div>
    <w:div w:id="1533805234">
      <w:bodyDiv w:val="1"/>
      <w:marLeft w:val="0"/>
      <w:marRight w:val="0"/>
      <w:marTop w:val="0"/>
      <w:marBottom w:val="0"/>
      <w:divBdr>
        <w:top w:val="none" w:sz="0" w:space="0" w:color="auto"/>
        <w:left w:val="none" w:sz="0" w:space="0" w:color="auto"/>
        <w:bottom w:val="none" w:sz="0" w:space="0" w:color="auto"/>
        <w:right w:val="none" w:sz="0" w:space="0" w:color="auto"/>
      </w:divBdr>
    </w:div>
    <w:div w:id="1537742807">
      <w:bodyDiv w:val="1"/>
      <w:marLeft w:val="0"/>
      <w:marRight w:val="0"/>
      <w:marTop w:val="0"/>
      <w:marBottom w:val="0"/>
      <w:divBdr>
        <w:top w:val="none" w:sz="0" w:space="0" w:color="auto"/>
        <w:left w:val="none" w:sz="0" w:space="0" w:color="auto"/>
        <w:bottom w:val="none" w:sz="0" w:space="0" w:color="auto"/>
        <w:right w:val="none" w:sz="0" w:space="0" w:color="auto"/>
      </w:divBdr>
    </w:div>
    <w:div w:id="1577134050">
      <w:bodyDiv w:val="1"/>
      <w:marLeft w:val="0"/>
      <w:marRight w:val="0"/>
      <w:marTop w:val="0"/>
      <w:marBottom w:val="0"/>
      <w:divBdr>
        <w:top w:val="none" w:sz="0" w:space="0" w:color="auto"/>
        <w:left w:val="none" w:sz="0" w:space="0" w:color="auto"/>
        <w:bottom w:val="none" w:sz="0" w:space="0" w:color="auto"/>
        <w:right w:val="none" w:sz="0" w:space="0" w:color="auto"/>
      </w:divBdr>
    </w:div>
    <w:div w:id="1597857656">
      <w:bodyDiv w:val="1"/>
      <w:marLeft w:val="0"/>
      <w:marRight w:val="0"/>
      <w:marTop w:val="0"/>
      <w:marBottom w:val="0"/>
      <w:divBdr>
        <w:top w:val="none" w:sz="0" w:space="0" w:color="auto"/>
        <w:left w:val="none" w:sz="0" w:space="0" w:color="auto"/>
        <w:bottom w:val="none" w:sz="0" w:space="0" w:color="auto"/>
        <w:right w:val="none" w:sz="0" w:space="0" w:color="auto"/>
      </w:divBdr>
    </w:div>
    <w:div w:id="1746537754">
      <w:bodyDiv w:val="1"/>
      <w:marLeft w:val="0"/>
      <w:marRight w:val="0"/>
      <w:marTop w:val="0"/>
      <w:marBottom w:val="0"/>
      <w:divBdr>
        <w:top w:val="none" w:sz="0" w:space="0" w:color="auto"/>
        <w:left w:val="none" w:sz="0" w:space="0" w:color="auto"/>
        <w:bottom w:val="none" w:sz="0" w:space="0" w:color="auto"/>
        <w:right w:val="none" w:sz="0" w:space="0" w:color="auto"/>
      </w:divBdr>
    </w:div>
    <w:div w:id="1764951526">
      <w:bodyDiv w:val="1"/>
      <w:marLeft w:val="0"/>
      <w:marRight w:val="0"/>
      <w:marTop w:val="0"/>
      <w:marBottom w:val="0"/>
      <w:divBdr>
        <w:top w:val="none" w:sz="0" w:space="0" w:color="auto"/>
        <w:left w:val="none" w:sz="0" w:space="0" w:color="auto"/>
        <w:bottom w:val="none" w:sz="0" w:space="0" w:color="auto"/>
        <w:right w:val="none" w:sz="0" w:space="0" w:color="auto"/>
      </w:divBdr>
    </w:div>
    <w:div w:id="1876888872">
      <w:bodyDiv w:val="1"/>
      <w:marLeft w:val="0"/>
      <w:marRight w:val="0"/>
      <w:marTop w:val="0"/>
      <w:marBottom w:val="0"/>
      <w:divBdr>
        <w:top w:val="none" w:sz="0" w:space="0" w:color="auto"/>
        <w:left w:val="none" w:sz="0" w:space="0" w:color="auto"/>
        <w:bottom w:val="none" w:sz="0" w:space="0" w:color="auto"/>
        <w:right w:val="none" w:sz="0" w:space="0" w:color="auto"/>
      </w:divBdr>
    </w:div>
    <w:div w:id="1914117503">
      <w:bodyDiv w:val="1"/>
      <w:marLeft w:val="0"/>
      <w:marRight w:val="0"/>
      <w:marTop w:val="0"/>
      <w:marBottom w:val="0"/>
      <w:divBdr>
        <w:top w:val="none" w:sz="0" w:space="0" w:color="auto"/>
        <w:left w:val="none" w:sz="0" w:space="0" w:color="auto"/>
        <w:bottom w:val="none" w:sz="0" w:space="0" w:color="auto"/>
        <w:right w:val="none" w:sz="0" w:space="0" w:color="auto"/>
      </w:divBdr>
    </w:div>
    <w:div w:id="1949191028">
      <w:bodyDiv w:val="1"/>
      <w:marLeft w:val="0"/>
      <w:marRight w:val="0"/>
      <w:marTop w:val="0"/>
      <w:marBottom w:val="0"/>
      <w:divBdr>
        <w:top w:val="none" w:sz="0" w:space="0" w:color="auto"/>
        <w:left w:val="none" w:sz="0" w:space="0" w:color="auto"/>
        <w:bottom w:val="none" w:sz="0" w:space="0" w:color="auto"/>
        <w:right w:val="none" w:sz="0" w:space="0" w:color="auto"/>
      </w:divBdr>
    </w:div>
    <w:div w:id="2084646219">
      <w:bodyDiv w:val="1"/>
      <w:marLeft w:val="0"/>
      <w:marRight w:val="0"/>
      <w:marTop w:val="0"/>
      <w:marBottom w:val="0"/>
      <w:divBdr>
        <w:top w:val="none" w:sz="0" w:space="0" w:color="auto"/>
        <w:left w:val="none" w:sz="0" w:space="0" w:color="auto"/>
        <w:bottom w:val="none" w:sz="0" w:space="0" w:color="auto"/>
        <w:right w:val="none" w:sz="0" w:space="0" w:color="auto"/>
      </w:divBdr>
    </w:div>
    <w:div w:id="2088456665">
      <w:bodyDiv w:val="1"/>
      <w:marLeft w:val="0"/>
      <w:marRight w:val="0"/>
      <w:marTop w:val="0"/>
      <w:marBottom w:val="0"/>
      <w:divBdr>
        <w:top w:val="none" w:sz="0" w:space="0" w:color="auto"/>
        <w:left w:val="none" w:sz="0" w:space="0" w:color="auto"/>
        <w:bottom w:val="none" w:sz="0" w:space="0" w:color="auto"/>
        <w:right w:val="none" w:sz="0" w:space="0" w:color="auto"/>
      </w:divBdr>
    </w:div>
    <w:div w:id="20999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796C8CA0B6A4682EABB57F81BB0AC" ma:contentTypeVersion="1" ma:contentTypeDescription="Crée un document." ma:contentTypeScope="" ma:versionID="98e1b7d0a9b2a17e7b09f2d1439b8b4f">
  <xsd:schema xmlns:xsd="http://www.w3.org/2001/XMLSchema" xmlns:xs="http://www.w3.org/2001/XMLSchema" xmlns:p="http://schemas.microsoft.com/office/2006/metadata/properties" xmlns:ns1="http://schemas.microsoft.com/sharepoint/v3" targetNamespace="http://schemas.microsoft.com/office/2006/metadata/properties" ma:root="true" ma:fieldsID="a59f1da551b6e99b9069c8ec9f66cc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448712-958A-4027-94E2-0F1C48494566}"/>
</file>

<file path=customXml/itemProps2.xml><?xml version="1.0" encoding="utf-8"?>
<ds:datastoreItem xmlns:ds="http://schemas.openxmlformats.org/officeDocument/2006/customXml" ds:itemID="{90F6F505-3FFF-4C1F-B018-552DAC3C5767}"/>
</file>

<file path=customXml/itemProps3.xml><?xml version="1.0" encoding="utf-8"?>
<ds:datastoreItem xmlns:ds="http://schemas.openxmlformats.org/officeDocument/2006/customXml" ds:itemID="{096996CD-ADEC-4A7F-8BE2-F862BEB29D24}"/>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nicole haeffner-cavaillon</cp:lastModifiedBy>
  <cp:revision>5</cp:revision>
  <dcterms:created xsi:type="dcterms:W3CDTF">2019-09-11T15:17:00Z</dcterms:created>
  <dcterms:modified xsi:type="dcterms:W3CDTF">2019-11-13T11:25:00Z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0x010100C98796C8CA0B6A4682EABB57F81BB0AC</vt:lpwstr>
  </property>
</Properties>
</file>