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4D39" w14:textId="50F75373" w:rsidR="005C452D" w:rsidRPr="008147A4" w:rsidRDefault="002C479C" w:rsidP="00234098">
      <w:pPr>
        <w:jc w:val="center"/>
        <w:rPr>
          <w:rFonts w:ascii="Arial" w:hAnsi="Arial" w:cs="Arial"/>
          <w:b/>
          <w:bCs/>
          <w:color w:val="C00000"/>
          <w:sz w:val="40"/>
          <w:szCs w:val="32"/>
          <w:u w:val="single"/>
        </w:rPr>
      </w:pPr>
      <w:r w:rsidRPr="008147A4">
        <w:rPr>
          <w:rFonts w:ascii="Arial" w:hAnsi="Arial" w:cs="Arial"/>
          <w:b/>
          <w:bCs/>
          <w:color w:val="C00000"/>
          <w:sz w:val="40"/>
          <w:szCs w:val="40"/>
          <w:u w:val="single"/>
        </w:rPr>
        <w:t xml:space="preserve">Fiche d’inscription </w:t>
      </w:r>
      <w:r w:rsidR="00CB5457" w:rsidRPr="008147A4">
        <w:rPr>
          <w:rFonts w:ascii="Arial" w:hAnsi="Arial" w:cs="Arial"/>
          <w:b/>
          <w:bCs/>
          <w:color w:val="C00000"/>
          <w:sz w:val="40"/>
          <w:szCs w:val="32"/>
          <w:u w:val="single"/>
        </w:rPr>
        <w:t>Noël 2023</w:t>
      </w:r>
    </w:p>
    <w:p w14:paraId="3B494F33" w14:textId="41521F0B" w:rsidR="008147A4" w:rsidRPr="008147A4" w:rsidRDefault="008147A4" w:rsidP="00234098">
      <w:pPr>
        <w:jc w:val="center"/>
        <w:rPr>
          <w:rFonts w:ascii="Arial" w:hAnsi="Arial" w:cs="Arial"/>
          <w:b/>
          <w:bCs/>
          <w:color w:val="C00000"/>
          <w:sz w:val="22"/>
          <w:szCs w:val="32"/>
        </w:rPr>
      </w:pPr>
      <w:r w:rsidRPr="008147A4">
        <w:rPr>
          <w:rFonts w:ascii="Arial" w:hAnsi="Arial" w:cs="Arial"/>
          <w:b/>
          <w:bCs/>
          <w:color w:val="C00000"/>
          <w:sz w:val="28"/>
          <w:szCs w:val="32"/>
        </w:rPr>
        <w:t>Samedi 2 décembre 2023 à 15h30</w:t>
      </w:r>
    </w:p>
    <w:p w14:paraId="68D34BCA" w14:textId="5F24C6EF" w:rsidR="00234098" w:rsidRPr="006B3538" w:rsidRDefault="00234098" w:rsidP="00234098">
      <w:pPr>
        <w:jc w:val="center"/>
        <w:rPr>
          <w:rFonts w:ascii="Arial" w:hAnsi="Arial" w:cs="Arial"/>
          <w:b/>
          <w:bCs/>
          <w:color w:val="7030A0"/>
          <w:sz w:val="32"/>
          <w:szCs w:val="32"/>
          <w:u w:val="single"/>
        </w:rPr>
      </w:pPr>
      <w:r w:rsidRPr="00073C84">
        <w:rPr>
          <w:rFonts w:ascii="Arial" w:hAnsi="Arial" w:cs="Arial"/>
          <w:b/>
          <w:bCs/>
          <w:color w:val="7030A0"/>
          <w:sz w:val="32"/>
          <w:szCs w:val="32"/>
          <w:u w:val="single"/>
        </w:rPr>
        <w:t xml:space="preserve"> </w:t>
      </w:r>
    </w:p>
    <w:p w14:paraId="254A7817" w14:textId="2C93E6F0" w:rsidR="005C452D" w:rsidRDefault="007C5401" w:rsidP="005C452D">
      <w:pPr>
        <w:jc w:val="center"/>
        <w:rPr>
          <w:rFonts w:ascii="Arial" w:hAnsi="Arial" w:cs="Arial"/>
          <w:b/>
          <w:bCs/>
          <w:color w:val="7030A0"/>
          <w:szCs w:val="24"/>
        </w:rPr>
      </w:pPr>
      <w:r>
        <w:rPr>
          <w:rFonts w:ascii="Arial" w:hAnsi="Arial" w:cs="Arial"/>
          <w:b/>
          <w:bCs/>
          <w:noProof/>
          <w:color w:val="7030A0"/>
        </w:rPr>
        <w:drawing>
          <wp:inline distT="0" distB="0" distL="0" distR="0" wp14:anchorId="7EDA9032" wp14:editId="595EF01C">
            <wp:extent cx="6107284" cy="2076450"/>
            <wp:effectExtent l="0" t="0" r="825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75"/>
                    <a:stretch/>
                  </pic:blipFill>
                  <pic:spPr bwMode="auto">
                    <a:xfrm>
                      <a:off x="0" y="0"/>
                      <a:ext cx="6143362" cy="208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4F6039" w14:textId="77777777" w:rsidR="00115897" w:rsidRDefault="00115897" w:rsidP="005C452D">
      <w:pPr>
        <w:jc w:val="center"/>
        <w:rPr>
          <w:rFonts w:ascii="Arial" w:hAnsi="Arial" w:cs="Arial"/>
          <w:b/>
          <w:bCs/>
          <w:color w:val="7030A0"/>
          <w:szCs w:val="24"/>
        </w:rPr>
      </w:pPr>
    </w:p>
    <w:p w14:paraId="09CF9C3D" w14:textId="77777777" w:rsidR="00115897" w:rsidRDefault="00115897" w:rsidP="00115897">
      <w:pPr>
        <w:rPr>
          <w:iCs/>
          <w:szCs w:val="24"/>
        </w:rPr>
      </w:pPr>
      <w:r>
        <w:rPr>
          <w:iCs/>
          <w:szCs w:val="24"/>
        </w:rPr>
        <w:t xml:space="preserve">Cadeaux par enfants selon l’âge : </w:t>
      </w:r>
    </w:p>
    <w:p w14:paraId="7CA974B9" w14:textId="0228AA62" w:rsidR="00115897" w:rsidRDefault="00CB5457" w:rsidP="00115897">
      <w:pPr>
        <w:pStyle w:val="NormalWeb"/>
        <w:numPr>
          <w:ilvl w:val="0"/>
          <w:numId w:val="10"/>
        </w:numPr>
      </w:pPr>
      <w:r>
        <w:t xml:space="preserve">0 - 2 </w:t>
      </w:r>
      <w:r w:rsidR="00115897">
        <w:t>ans</w:t>
      </w:r>
      <w:r>
        <w:t xml:space="preserve"> inclus</w:t>
      </w:r>
      <w:r w:rsidR="00115897">
        <w:t xml:space="preserve"> : un chèque culture</w:t>
      </w:r>
      <w:r w:rsidR="005F4417">
        <w:t xml:space="preserve"> ou un b</w:t>
      </w:r>
      <w:r w:rsidR="005F4417" w:rsidRPr="00115897">
        <w:t xml:space="preserve">illet </w:t>
      </w:r>
      <w:r w:rsidR="005F4417">
        <w:t xml:space="preserve">GRATUIT </w:t>
      </w:r>
      <w:r w:rsidR="005F4417" w:rsidRPr="00115897">
        <w:t xml:space="preserve">pour </w:t>
      </w:r>
      <w:r w:rsidR="005F4417" w:rsidRPr="00115897">
        <w:rPr>
          <w:b/>
          <w:bCs/>
        </w:rPr>
        <w:t xml:space="preserve">Noël </w:t>
      </w:r>
      <w:proofErr w:type="spellStart"/>
      <w:r w:rsidR="005F4417" w:rsidRPr="00115897">
        <w:rPr>
          <w:b/>
          <w:bCs/>
        </w:rPr>
        <w:t>Scientastique</w:t>
      </w:r>
      <w:proofErr w:type="spellEnd"/>
      <w:r w:rsidR="005F4417" w:rsidRPr="00115897">
        <w:rPr>
          <w:b/>
          <w:bCs/>
        </w:rPr>
        <w:t xml:space="preserve"> à la Cité des Sciences</w:t>
      </w:r>
      <w:r w:rsidR="006C6D2B">
        <w:rPr>
          <w:b/>
          <w:bCs/>
        </w:rPr>
        <w:t xml:space="preserve"> </w:t>
      </w:r>
    </w:p>
    <w:p w14:paraId="6EF779AC" w14:textId="6168C947" w:rsidR="00115897" w:rsidRPr="006C6D2B" w:rsidRDefault="00CB5457" w:rsidP="007949E7">
      <w:pPr>
        <w:pStyle w:val="NormalWeb"/>
        <w:numPr>
          <w:ilvl w:val="0"/>
          <w:numId w:val="10"/>
        </w:numPr>
        <w:rPr>
          <w:b/>
          <w:sz w:val="28"/>
        </w:rPr>
      </w:pPr>
      <w:r>
        <w:t>A partir de 2</w:t>
      </w:r>
      <w:r w:rsidR="00115897" w:rsidRPr="00115897">
        <w:t xml:space="preserve"> </w:t>
      </w:r>
      <w:r>
        <w:t xml:space="preserve">ans </w:t>
      </w:r>
      <w:r w:rsidR="00115897" w:rsidRPr="00115897">
        <w:t xml:space="preserve">– 16 ans : Billet </w:t>
      </w:r>
      <w:r w:rsidR="00B76BD0">
        <w:t xml:space="preserve">GRATUIT </w:t>
      </w:r>
      <w:r w:rsidR="00115897" w:rsidRPr="00115897">
        <w:t xml:space="preserve">pour </w:t>
      </w:r>
      <w:r w:rsidR="00115897" w:rsidRPr="00115897">
        <w:rPr>
          <w:b/>
          <w:bCs/>
        </w:rPr>
        <w:t xml:space="preserve">Noël </w:t>
      </w:r>
      <w:proofErr w:type="spellStart"/>
      <w:r w:rsidR="00115897" w:rsidRPr="00115897">
        <w:rPr>
          <w:b/>
          <w:bCs/>
        </w:rPr>
        <w:t>Scientastique</w:t>
      </w:r>
      <w:proofErr w:type="spellEnd"/>
      <w:r w:rsidR="00115897" w:rsidRPr="00115897">
        <w:rPr>
          <w:b/>
          <w:bCs/>
        </w:rPr>
        <w:t xml:space="preserve"> à la Cité des Sciences</w:t>
      </w:r>
      <w:r w:rsidR="00B76BD0">
        <w:rPr>
          <w:b/>
          <w:bCs/>
        </w:rPr>
        <w:t xml:space="preserve"> </w:t>
      </w:r>
      <w:r>
        <w:t>pour chacun de vos enfants</w:t>
      </w:r>
    </w:p>
    <w:p w14:paraId="0BFE9FC8" w14:textId="19CE819A" w:rsidR="006C6D2B" w:rsidRPr="00115897" w:rsidRDefault="006C6D2B" w:rsidP="006C6D2B">
      <w:pPr>
        <w:pStyle w:val="NormalWeb"/>
        <w:ind w:left="360"/>
        <w:rPr>
          <w:b/>
          <w:sz w:val="28"/>
        </w:rPr>
      </w:pPr>
      <w:r w:rsidRPr="00B76BD0">
        <w:t>+ un accompagnateur</w:t>
      </w:r>
      <w:r>
        <w:t xml:space="preserve"> GRATUIT </w:t>
      </w:r>
      <w:r>
        <w:rPr>
          <w:color w:val="000000" w:themeColor="text1"/>
          <w:sz w:val="20"/>
          <w:szCs w:val="20"/>
        </w:rPr>
        <w:t xml:space="preserve">(ex vous avez 1 ou 2 ou 3 ou + </w:t>
      </w:r>
      <w:r w:rsidR="00B02727">
        <w:rPr>
          <w:color w:val="000000" w:themeColor="text1"/>
          <w:sz w:val="20"/>
          <w:szCs w:val="20"/>
        </w:rPr>
        <w:t>d’</w:t>
      </w:r>
      <w:r>
        <w:rPr>
          <w:color w:val="000000" w:themeColor="text1"/>
          <w:sz w:val="20"/>
          <w:szCs w:val="20"/>
        </w:rPr>
        <w:t>enfants</w:t>
      </w:r>
      <w:r w:rsidR="001C1EF2">
        <w:rPr>
          <w:color w:val="000000" w:themeColor="text1"/>
          <w:sz w:val="20"/>
          <w:szCs w:val="20"/>
        </w:rPr>
        <w:t>, vous ne bénéficiez</w:t>
      </w:r>
      <w:r w:rsidRPr="008147A4">
        <w:rPr>
          <w:color w:val="000000" w:themeColor="text1"/>
          <w:sz w:val="20"/>
          <w:szCs w:val="20"/>
        </w:rPr>
        <w:t xml:space="preserve"> que d’une place adulte offerte, les places supplémentaires sont à 26,50€)</w:t>
      </w:r>
    </w:p>
    <w:p w14:paraId="05FFFE53" w14:textId="4DD0FBD7" w:rsidR="00D7717E" w:rsidRPr="006A4DE1" w:rsidRDefault="008147A4" w:rsidP="006A4DE1">
      <w:pPr>
        <w:pStyle w:val="NormalWeb"/>
        <w:ind w:left="360"/>
        <w:rPr>
          <w:b/>
          <w:sz w:val="28"/>
        </w:rPr>
      </w:pPr>
      <w:r w:rsidRPr="008147A4">
        <w:rPr>
          <w:b/>
          <w:sz w:val="28"/>
        </w:rPr>
        <w:t xml:space="preserve">Pour </w:t>
      </w:r>
      <w:r>
        <w:rPr>
          <w:b/>
          <w:sz w:val="28"/>
        </w:rPr>
        <w:t>tous</w:t>
      </w:r>
      <w:r w:rsidRPr="008147A4">
        <w:rPr>
          <w:b/>
          <w:sz w:val="28"/>
        </w:rPr>
        <w:t xml:space="preserve"> renseignements : </w:t>
      </w:r>
      <w:r w:rsidR="00CB5457" w:rsidRPr="008147A4">
        <w:rPr>
          <w:b/>
          <w:sz w:val="28"/>
        </w:rPr>
        <w:t>Noelline.guillou@inserm.fr</w:t>
      </w:r>
    </w:p>
    <w:p w14:paraId="55B96510" w14:textId="3B175AD5" w:rsidR="00B76BD0" w:rsidRDefault="008147A4" w:rsidP="008147A4">
      <w:pPr>
        <w:pStyle w:val="NormalWeb"/>
      </w:pPr>
      <w:r>
        <w:t xml:space="preserve">Seront </w:t>
      </w:r>
      <w:r w:rsidR="00115897" w:rsidRPr="00115897">
        <w:t xml:space="preserve">proposés, en parallèle dans </w:t>
      </w:r>
      <w:r w:rsidR="00115897">
        <w:t xml:space="preserve">des </w:t>
      </w:r>
      <w:r w:rsidR="00115897" w:rsidRPr="00115897">
        <w:t>espaces différents, 5 spectacles :</w:t>
      </w:r>
    </w:p>
    <w:p w14:paraId="018A16AB" w14:textId="438C7C6E" w:rsidR="00B76BD0" w:rsidRPr="008147A4" w:rsidRDefault="00B76BD0" w:rsidP="008147A4">
      <w:pPr>
        <w:pStyle w:val="NormalWeb"/>
        <w:numPr>
          <w:ilvl w:val="0"/>
          <w:numId w:val="10"/>
        </w:numPr>
      </w:pPr>
      <w:proofErr w:type="spellStart"/>
      <w:r>
        <w:t>K</w:t>
      </w:r>
      <w:r w:rsidR="00115897" w:rsidRPr="00115897">
        <w:t>amishibaï</w:t>
      </w:r>
      <w:proofErr w:type="spellEnd"/>
      <w:r w:rsidR="00115897" w:rsidRPr="00115897">
        <w:t xml:space="preserve"> </w:t>
      </w:r>
      <w:r w:rsidR="00115897" w:rsidRPr="008147A4">
        <w:t>adapté aux</w:t>
      </w:r>
      <w:r w:rsidR="00115897" w:rsidRPr="00115897">
        <w:t xml:space="preserve"> </w:t>
      </w:r>
      <w:r w:rsidR="00115897" w:rsidRPr="008147A4">
        <w:t>0-3 ans </w:t>
      </w:r>
    </w:p>
    <w:p w14:paraId="45B7F2DF" w14:textId="33EB74E9" w:rsidR="00B76BD0" w:rsidRPr="008147A4" w:rsidRDefault="00B76BD0" w:rsidP="008147A4">
      <w:pPr>
        <w:pStyle w:val="NormalWeb"/>
        <w:numPr>
          <w:ilvl w:val="0"/>
          <w:numId w:val="10"/>
        </w:numPr>
      </w:pPr>
      <w:r>
        <w:t>S</w:t>
      </w:r>
      <w:r w:rsidR="00115897" w:rsidRPr="00115897">
        <w:t xml:space="preserve">pectacle de marionnettes + des activités variées </w:t>
      </w:r>
      <w:r>
        <w:t>de fêtes foraines</w:t>
      </w:r>
      <w:r w:rsidR="00115897" w:rsidRPr="00115897">
        <w:t xml:space="preserve">: </w:t>
      </w:r>
      <w:r w:rsidR="00115897" w:rsidRPr="008147A4">
        <w:t>adapté aux 3-6 ans </w:t>
      </w:r>
    </w:p>
    <w:p w14:paraId="3F4553A4" w14:textId="2514997E" w:rsidR="00B76BD0" w:rsidRPr="008147A4" w:rsidRDefault="00B76BD0" w:rsidP="008147A4">
      <w:pPr>
        <w:pStyle w:val="NormalWeb"/>
        <w:numPr>
          <w:ilvl w:val="0"/>
          <w:numId w:val="10"/>
        </w:numPr>
      </w:pPr>
      <w:r>
        <w:t>S</w:t>
      </w:r>
      <w:r w:rsidR="00115897" w:rsidRPr="00115897">
        <w:t xml:space="preserve">pectacle "scientifique" : </w:t>
      </w:r>
      <w:r w:rsidR="00115897" w:rsidRPr="008147A4">
        <w:t>adapté aux 6-12 ans</w:t>
      </w:r>
    </w:p>
    <w:p w14:paraId="3B4C3DC5" w14:textId="20D6E342" w:rsidR="00B76BD0" w:rsidRPr="008147A4" w:rsidRDefault="00B76BD0" w:rsidP="008147A4">
      <w:pPr>
        <w:pStyle w:val="NormalWeb"/>
        <w:numPr>
          <w:ilvl w:val="0"/>
          <w:numId w:val="10"/>
        </w:numPr>
      </w:pPr>
      <w:r>
        <w:t>S</w:t>
      </w:r>
      <w:r w:rsidR="00115897" w:rsidRPr="00115897">
        <w:t xml:space="preserve">pectacle de police scientifique : </w:t>
      </w:r>
      <w:r w:rsidR="00115897" w:rsidRPr="008147A4">
        <w:t>adapté aux 12-16 ans </w:t>
      </w:r>
    </w:p>
    <w:p w14:paraId="6D56E39B" w14:textId="4E194840" w:rsidR="00B76BD0" w:rsidRDefault="00B76BD0" w:rsidP="008147A4">
      <w:pPr>
        <w:pStyle w:val="NormalWeb"/>
        <w:numPr>
          <w:ilvl w:val="0"/>
          <w:numId w:val="10"/>
        </w:numPr>
      </w:pPr>
      <w:r>
        <w:t>S</w:t>
      </w:r>
      <w:r w:rsidR="00115897" w:rsidRPr="00115897">
        <w:t xml:space="preserve">how de défis scientifiques : </w:t>
      </w:r>
      <w:r w:rsidR="00115897" w:rsidRPr="008147A4">
        <w:t>adapté aux</w:t>
      </w:r>
      <w:r w:rsidR="00115897" w:rsidRPr="00115897">
        <w:t xml:space="preserve"> </w:t>
      </w:r>
      <w:r w:rsidR="00115897" w:rsidRPr="008147A4">
        <w:t>Parents des Ados</w:t>
      </w:r>
    </w:p>
    <w:p w14:paraId="3AF59678" w14:textId="77777777" w:rsidR="008147A4" w:rsidRDefault="008147A4" w:rsidP="008147A4">
      <w:pPr>
        <w:pStyle w:val="NormalWeb"/>
      </w:pPr>
    </w:p>
    <w:p w14:paraId="337D8DC1" w14:textId="0A3840C3" w:rsidR="00115897" w:rsidRDefault="00115897" w:rsidP="008147A4">
      <w:pPr>
        <w:pStyle w:val="NormalWeb"/>
      </w:pPr>
      <w:r>
        <w:t>Flexibilité et accessibilité non restreinte à l’âge pour les</w:t>
      </w:r>
      <w:r w:rsidR="00B76BD0">
        <w:t xml:space="preserve"> animations 3-12 </w:t>
      </w:r>
      <w:r>
        <w:t xml:space="preserve">: un enfant de </w:t>
      </w:r>
      <w:r w:rsidR="00B76BD0">
        <w:t>4</w:t>
      </w:r>
      <w:r>
        <w:t xml:space="preserve"> ans peut assister au spectacle </w:t>
      </w:r>
      <w:r w:rsidR="00B76BD0" w:rsidRPr="00115897">
        <w:t>"scientifique"</w:t>
      </w:r>
      <w:r w:rsidR="00B76BD0">
        <w:t xml:space="preserve"> avec ses frères et </w:t>
      </w:r>
      <w:r w:rsidR="0051399C">
        <w:t>sœurs</w:t>
      </w:r>
      <w:r w:rsidR="00B76BD0">
        <w:t xml:space="preserve">. </w:t>
      </w:r>
    </w:p>
    <w:p w14:paraId="3F16AF9A" w14:textId="77777777" w:rsidR="00B76BD0" w:rsidRDefault="00B76BD0" w:rsidP="00B518E8">
      <w:pPr>
        <w:pStyle w:val="NormalWeb"/>
        <w:spacing w:before="0" w:beforeAutospacing="0" w:after="0" w:afterAutospacing="0"/>
      </w:pPr>
      <w:r>
        <w:t xml:space="preserve">Plus d’information sur le site : </w:t>
      </w:r>
    </w:p>
    <w:p w14:paraId="0A9463EA" w14:textId="46A0A768" w:rsidR="0051399C" w:rsidRDefault="00000000" w:rsidP="00B518E8">
      <w:pPr>
        <w:pStyle w:val="NormalWeb"/>
        <w:spacing w:before="0" w:beforeAutospacing="0" w:after="0" w:afterAutospacing="0"/>
      </w:pPr>
      <w:hyperlink r:id="rId9" w:history="1">
        <w:r w:rsidR="00CB5457" w:rsidRPr="008147A4">
          <w:t>https://www.droledescience.com/noel-scientastique-le-spectacle</w:t>
        </w:r>
      </w:hyperlink>
    </w:p>
    <w:p w14:paraId="266C5CE5" w14:textId="655A47D6" w:rsidR="00115897" w:rsidRDefault="00115897" w:rsidP="00B76BD0"/>
    <w:p w14:paraId="5382C9B0" w14:textId="77777777" w:rsidR="006A4DE1" w:rsidRDefault="006A4DE1" w:rsidP="00B76BD0"/>
    <w:p w14:paraId="7EFD144C" w14:textId="6786F092" w:rsidR="0051399C" w:rsidRPr="008147A4" w:rsidRDefault="00D7717E" w:rsidP="0051399C">
      <w:pPr>
        <w:jc w:val="center"/>
        <w:rPr>
          <w:rFonts w:ascii="Arial" w:hAnsi="Arial" w:cs="Arial"/>
          <w:b/>
          <w:bCs/>
          <w:color w:val="B00000"/>
          <w:sz w:val="32"/>
          <w:szCs w:val="32"/>
        </w:rPr>
      </w:pPr>
      <w:r w:rsidRPr="008147A4">
        <w:rPr>
          <w:b/>
          <w:bCs/>
          <w:color w:val="B00000"/>
          <w:sz w:val="36"/>
          <w:szCs w:val="36"/>
        </w:rPr>
        <w:t xml:space="preserve">DATE LIMITE </w:t>
      </w:r>
      <w:r w:rsidR="00E25621" w:rsidRPr="008147A4">
        <w:rPr>
          <w:b/>
          <w:bCs/>
          <w:color w:val="B00000"/>
          <w:sz w:val="36"/>
          <w:szCs w:val="36"/>
        </w:rPr>
        <w:t xml:space="preserve">LE </w:t>
      </w:r>
      <w:r w:rsidR="00C237BB">
        <w:rPr>
          <w:b/>
          <w:bCs/>
          <w:color w:val="B00000"/>
          <w:sz w:val="36"/>
          <w:szCs w:val="36"/>
        </w:rPr>
        <w:t>22 SEPTEMBRE</w:t>
      </w:r>
      <w:r w:rsidR="008B7824" w:rsidRPr="008147A4">
        <w:rPr>
          <w:b/>
          <w:bCs/>
          <w:color w:val="B00000"/>
          <w:sz w:val="36"/>
          <w:szCs w:val="36"/>
        </w:rPr>
        <w:t xml:space="preserve"> </w:t>
      </w:r>
      <w:r w:rsidR="00063394" w:rsidRPr="008147A4">
        <w:rPr>
          <w:b/>
          <w:bCs/>
          <w:color w:val="B00000"/>
          <w:sz w:val="36"/>
          <w:szCs w:val="36"/>
        </w:rPr>
        <w:t xml:space="preserve">2023 à </w:t>
      </w:r>
      <w:r w:rsidR="008B7824" w:rsidRPr="008147A4">
        <w:rPr>
          <w:b/>
          <w:bCs/>
          <w:color w:val="B00000"/>
          <w:sz w:val="36"/>
          <w:szCs w:val="36"/>
        </w:rPr>
        <w:t>12h</w:t>
      </w:r>
    </w:p>
    <w:sectPr w:rsidR="0051399C" w:rsidRPr="008147A4" w:rsidSect="00CF479C">
      <w:headerReference w:type="default" r:id="rId10"/>
      <w:pgSz w:w="11907" w:h="16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53A63" w14:textId="77777777" w:rsidR="00E2302A" w:rsidRDefault="00E2302A" w:rsidP="00A1460D">
      <w:r>
        <w:separator/>
      </w:r>
    </w:p>
  </w:endnote>
  <w:endnote w:type="continuationSeparator" w:id="0">
    <w:p w14:paraId="590BD6C3" w14:textId="77777777" w:rsidR="00E2302A" w:rsidRDefault="00E2302A" w:rsidP="00A1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1FD80" w14:textId="77777777" w:rsidR="00E2302A" w:rsidRDefault="00E2302A" w:rsidP="00A1460D">
      <w:r>
        <w:separator/>
      </w:r>
    </w:p>
  </w:footnote>
  <w:footnote w:type="continuationSeparator" w:id="0">
    <w:p w14:paraId="03FE272D" w14:textId="77777777" w:rsidR="00E2302A" w:rsidRDefault="00E2302A" w:rsidP="00A14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61B4" w14:textId="009265F3" w:rsidR="00D85630" w:rsidRPr="00921ABB" w:rsidRDefault="005B666C" w:rsidP="00A1460D">
    <w:pPr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9EFC9E" wp14:editId="27522E92">
          <wp:simplePos x="0" y="0"/>
          <wp:positionH relativeFrom="column">
            <wp:posOffset>5490210</wp:posOffset>
          </wp:positionH>
          <wp:positionV relativeFrom="paragraph">
            <wp:posOffset>-187960</wp:posOffset>
          </wp:positionV>
          <wp:extent cx="1080135" cy="624840"/>
          <wp:effectExtent l="0" t="0" r="5715" b="3810"/>
          <wp:wrapTight wrapText="bothSides">
            <wp:wrapPolygon edited="0">
              <wp:start x="0" y="0"/>
              <wp:lineTo x="0" y="21073"/>
              <wp:lineTo x="21333" y="21073"/>
              <wp:lineTo x="21333" y="0"/>
              <wp:lineTo x="0" y="0"/>
            </wp:wrapPolygon>
          </wp:wrapTight>
          <wp:docPr id="3" name="Picture 3" descr="https://pro.inserm.fr/wp-content/uploads/2022/12/caes_logo_v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pro.inserm.fr/wp-content/uploads/2022/12/caes_logo_v3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0" wp14:anchorId="5C023D5A" wp14:editId="5CF87DF6">
          <wp:simplePos x="0" y="0"/>
          <wp:positionH relativeFrom="margin">
            <wp:posOffset>2253615</wp:posOffset>
          </wp:positionH>
          <wp:positionV relativeFrom="margin">
            <wp:posOffset>-652780</wp:posOffset>
          </wp:positionV>
          <wp:extent cx="1785620" cy="478790"/>
          <wp:effectExtent l="0" t="0" r="0" b="381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5630" w:rsidRPr="00921ABB">
      <w:rPr>
        <w:rFonts w:ascii="Arial" w:hAnsi="Arial" w:cs="Arial"/>
        <w:b/>
        <w:sz w:val="22"/>
        <w:szCs w:val="22"/>
      </w:rPr>
      <w:t xml:space="preserve">CLAS </w:t>
    </w:r>
    <w:r w:rsidR="00CB5457">
      <w:rPr>
        <w:rFonts w:ascii="Arial" w:hAnsi="Arial" w:cs="Arial"/>
        <w:b/>
        <w:sz w:val="22"/>
        <w:szCs w:val="22"/>
      </w:rPr>
      <w:t>PITIE</w:t>
    </w:r>
    <w:r w:rsidR="00D85630" w:rsidRPr="00921ABB">
      <w:rPr>
        <w:rFonts w:ascii="Arial" w:hAnsi="Arial" w:cs="Arial"/>
        <w:b/>
        <w:sz w:val="22"/>
        <w:szCs w:val="22"/>
      </w:rPr>
      <w:t xml:space="preserve"> </w:t>
    </w:r>
  </w:p>
  <w:p w14:paraId="5B6BE931" w14:textId="77777777" w:rsidR="00D85630" w:rsidRPr="00282CEC" w:rsidRDefault="00D85630" w:rsidP="00A1460D">
    <w:pPr>
      <w:rPr>
        <w:rFonts w:ascii="Arial" w:hAnsi="Arial" w:cs="Arial"/>
        <w:sz w:val="22"/>
        <w:szCs w:val="22"/>
      </w:rPr>
    </w:pPr>
  </w:p>
  <w:p w14:paraId="55DDDC7C" w14:textId="77777777" w:rsidR="00D85630" w:rsidRDefault="00D856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7E89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68A86CCA"/>
    <w:lvl w:ilvl="0">
      <w:numFmt w:val="decimal"/>
      <w:lvlText w:val="*"/>
      <w:lvlJc w:val="left"/>
    </w:lvl>
  </w:abstractNum>
  <w:abstractNum w:abstractNumId="2" w15:restartNumberingAfterBreak="0">
    <w:nsid w:val="08473151"/>
    <w:multiLevelType w:val="hybridMultilevel"/>
    <w:tmpl w:val="5A18D3FA"/>
    <w:lvl w:ilvl="0" w:tplc="B1C8B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A54DA"/>
    <w:multiLevelType w:val="hybridMultilevel"/>
    <w:tmpl w:val="055E309A"/>
    <w:lvl w:ilvl="0" w:tplc="D59A2DA8">
      <w:start w:val="1"/>
      <w:numFmt w:val="bullet"/>
      <w:lvlText w:val=""/>
      <w:lvlJc w:val="left"/>
      <w:pPr>
        <w:tabs>
          <w:tab w:val="num" w:pos="1040"/>
        </w:tabs>
        <w:ind w:left="1040" w:hanging="340"/>
      </w:pPr>
      <w:rPr>
        <w:rFonts w:ascii="ZapfDingbats" w:hAnsi="ZapfDingbats" w:hint="default"/>
        <w:color w:val="8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 w15:restartNumberingAfterBreak="0">
    <w:nsid w:val="236B0905"/>
    <w:multiLevelType w:val="hybridMultilevel"/>
    <w:tmpl w:val="91B06EE4"/>
    <w:lvl w:ilvl="0" w:tplc="B1C8B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F4FD6"/>
    <w:multiLevelType w:val="hybridMultilevel"/>
    <w:tmpl w:val="0366E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764EA"/>
    <w:multiLevelType w:val="hybridMultilevel"/>
    <w:tmpl w:val="7C1E25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976D5"/>
    <w:multiLevelType w:val="hybridMultilevel"/>
    <w:tmpl w:val="FE74600C"/>
    <w:lvl w:ilvl="0" w:tplc="B1C8B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F2BDA"/>
    <w:multiLevelType w:val="hybridMultilevel"/>
    <w:tmpl w:val="15167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34415"/>
    <w:multiLevelType w:val="multilevel"/>
    <w:tmpl w:val="C50E3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057D9C"/>
    <w:multiLevelType w:val="hybridMultilevel"/>
    <w:tmpl w:val="5BB6B43C"/>
    <w:lvl w:ilvl="0" w:tplc="B1C8B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75963"/>
    <w:multiLevelType w:val="hybridMultilevel"/>
    <w:tmpl w:val="C50E35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7951543">
    <w:abstractNumId w:val="1"/>
    <w:lvlOverride w:ilvl="0">
      <w:lvl w:ilvl="0">
        <w:numFmt w:val="bullet"/>
        <w:lvlText w:val="-"/>
        <w:legacy w:legacy="1" w:legacySpace="120" w:legacyIndent="360"/>
        <w:lvlJc w:val="left"/>
        <w:pPr>
          <w:ind w:left="1215" w:hanging="360"/>
        </w:pPr>
      </w:lvl>
    </w:lvlOverride>
  </w:num>
  <w:num w:numId="2" w16cid:durableId="1621372759">
    <w:abstractNumId w:val="11"/>
  </w:num>
  <w:num w:numId="3" w16cid:durableId="99842609">
    <w:abstractNumId w:val="9"/>
  </w:num>
  <w:num w:numId="4" w16cid:durableId="696782101">
    <w:abstractNumId w:val="3"/>
  </w:num>
  <w:num w:numId="5" w16cid:durableId="257714530">
    <w:abstractNumId w:val="0"/>
  </w:num>
  <w:num w:numId="6" w16cid:durableId="135492607">
    <w:abstractNumId w:val="4"/>
  </w:num>
  <w:num w:numId="7" w16cid:durableId="393086434">
    <w:abstractNumId w:val="10"/>
  </w:num>
  <w:num w:numId="8" w16cid:durableId="1107896395">
    <w:abstractNumId w:val="7"/>
  </w:num>
  <w:num w:numId="9" w16cid:durableId="911819957">
    <w:abstractNumId w:val="2"/>
  </w:num>
  <w:num w:numId="10" w16cid:durableId="262030278">
    <w:abstractNumId w:val="6"/>
  </w:num>
  <w:num w:numId="11" w16cid:durableId="1802069516">
    <w:abstractNumId w:val="5"/>
  </w:num>
  <w:num w:numId="12" w16cid:durableId="8671081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A7"/>
    <w:rsid w:val="0001032A"/>
    <w:rsid w:val="0001086E"/>
    <w:rsid w:val="000259D3"/>
    <w:rsid w:val="00026F02"/>
    <w:rsid w:val="000334A2"/>
    <w:rsid w:val="000401EA"/>
    <w:rsid w:val="00055FE7"/>
    <w:rsid w:val="00060303"/>
    <w:rsid w:val="00063394"/>
    <w:rsid w:val="00073C84"/>
    <w:rsid w:val="00091ECC"/>
    <w:rsid w:val="000E3412"/>
    <w:rsid w:val="00115897"/>
    <w:rsid w:val="0012312D"/>
    <w:rsid w:val="00130363"/>
    <w:rsid w:val="0013533B"/>
    <w:rsid w:val="001701A7"/>
    <w:rsid w:val="001A56C4"/>
    <w:rsid w:val="001B77F0"/>
    <w:rsid w:val="001C1EF2"/>
    <w:rsid w:val="001D6ED4"/>
    <w:rsid w:val="00202AAE"/>
    <w:rsid w:val="00216DE1"/>
    <w:rsid w:val="0023316A"/>
    <w:rsid w:val="00234098"/>
    <w:rsid w:val="002405C1"/>
    <w:rsid w:val="0024704F"/>
    <w:rsid w:val="00262DE1"/>
    <w:rsid w:val="00266A6A"/>
    <w:rsid w:val="00282CEC"/>
    <w:rsid w:val="00282CF6"/>
    <w:rsid w:val="0028309E"/>
    <w:rsid w:val="00293449"/>
    <w:rsid w:val="002B315A"/>
    <w:rsid w:val="002C479C"/>
    <w:rsid w:val="002D60F0"/>
    <w:rsid w:val="002E538D"/>
    <w:rsid w:val="002E7D8F"/>
    <w:rsid w:val="00321220"/>
    <w:rsid w:val="00322426"/>
    <w:rsid w:val="00332912"/>
    <w:rsid w:val="003462CE"/>
    <w:rsid w:val="00361586"/>
    <w:rsid w:val="00384452"/>
    <w:rsid w:val="003847B9"/>
    <w:rsid w:val="003A2CC7"/>
    <w:rsid w:val="003A425E"/>
    <w:rsid w:val="003B738C"/>
    <w:rsid w:val="003E4BD4"/>
    <w:rsid w:val="0041314C"/>
    <w:rsid w:val="00413FA8"/>
    <w:rsid w:val="00432099"/>
    <w:rsid w:val="00442753"/>
    <w:rsid w:val="004A40BA"/>
    <w:rsid w:val="004C089A"/>
    <w:rsid w:val="004D7292"/>
    <w:rsid w:val="004E35B4"/>
    <w:rsid w:val="00505AE9"/>
    <w:rsid w:val="00511D42"/>
    <w:rsid w:val="00512640"/>
    <w:rsid w:val="0051399C"/>
    <w:rsid w:val="00520472"/>
    <w:rsid w:val="0052165A"/>
    <w:rsid w:val="005241F9"/>
    <w:rsid w:val="00554792"/>
    <w:rsid w:val="00557D5B"/>
    <w:rsid w:val="00557F59"/>
    <w:rsid w:val="00564713"/>
    <w:rsid w:val="00572B38"/>
    <w:rsid w:val="0058543E"/>
    <w:rsid w:val="005860E1"/>
    <w:rsid w:val="005901CF"/>
    <w:rsid w:val="00591D0D"/>
    <w:rsid w:val="00595387"/>
    <w:rsid w:val="005A6EFE"/>
    <w:rsid w:val="005B666C"/>
    <w:rsid w:val="005B70D6"/>
    <w:rsid w:val="005C2937"/>
    <w:rsid w:val="005C452D"/>
    <w:rsid w:val="005C7B9B"/>
    <w:rsid w:val="005E3E58"/>
    <w:rsid w:val="005F4417"/>
    <w:rsid w:val="0061395B"/>
    <w:rsid w:val="00613F8B"/>
    <w:rsid w:val="00616B0D"/>
    <w:rsid w:val="0063251C"/>
    <w:rsid w:val="00640049"/>
    <w:rsid w:val="00643580"/>
    <w:rsid w:val="00650552"/>
    <w:rsid w:val="00661F03"/>
    <w:rsid w:val="0066650C"/>
    <w:rsid w:val="00694845"/>
    <w:rsid w:val="006A4DE1"/>
    <w:rsid w:val="006A5788"/>
    <w:rsid w:val="006B3538"/>
    <w:rsid w:val="006C2135"/>
    <w:rsid w:val="006C6D2B"/>
    <w:rsid w:val="006E2DE3"/>
    <w:rsid w:val="006E6AD9"/>
    <w:rsid w:val="006F4868"/>
    <w:rsid w:val="00712E87"/>
    <w:rsid w:val="007234DD"/>
    <w:rsid w:val="00741B13"/>
    <w:rsid w:val="00747A2F"/>
    <w:rsid w:val="00753F2C"/>
    <w:rsid w:val="00754926"/>
    <w:rsid w:val="007628A9"/>
    <w:rsid w:val="007962C5"/>
    <w:rsid w:val="007A1DB7"/>
    <w:rsid w:val="007A6122"/>
    <w:rsid w:val="007B0282"/>
    <w:rsid w:val="007B469E"/>
    <w:rsid w:val="007C5401"/>
    <w:rsid w:val="007C7BD1"/>
    <w:rsid w:val="007F1ED0"/>
    <w:rsid w:val="00801E5D"/>
    <w:rsid w:val="00803C08"/>
    <w:rsid w:val="0080515A"/>
    <w:rsid w:val="008147A4"/>
    <w:rsid w:val="008276D9"/>
    <w:rsid w:val="008459C1"/>
    <w:rsid w:val="008B363B"/>
    <w:rsid w:val="008B7824"/>
    <w:rsid w:val="008E19BA"/>
    <w:rsid w:val="008F41C3"/>
    <w:rsid w:val="00921444"/>
    <w:rsid w:val="00921ABB"/>
    <w:rsid w:val="00926817"/>
    <w:rsid w:val="00953DA0"/>
    <w:rsid w:val="00963903"/>
    <w:rsid w:val="00974B70"/>
    <w:rsid w:val="0097558A"/>
    <w:rsid w:val="00982412"/>
    <w:rsid w:val="0099555E"/>
    <w:rsid w:val="009A098A"/>
    <w:rsid w:val="009A2365"/>
    <w:rsid w:val="009D0898"/>
    <w:rsid w:val="009E28F6"/>
    <w:rsid w:val="009E3153"/>
    <w:rsid w:val="009F6FB9"/>
    <w:rsid w:val="009F72B2"/>
    <w:rsid w:val="00A1460D"/>
    <w:rsid w:val="00A215BA"/>
    <w:rsid w:val="00A2160E"/>
    <w:rsid w:val="00A23879"/>
    <w:rsid w:val="00A2561C"/>
    <w:rsid w:val="00A30BF7"/>
    <w:rsid w:val="00A33205"/>
    <w:rsid w:val="00A35337"/>
    <w:rsid w:val="00A35F9C"/>
    <w:rsid w:val="00A45ED1"/>
    <w:rsid w:val="00A72B35"/>
    <w:rsid w:val="00A77995"/>
    <w:rsid w:val="00A86084"/>
    <w:rsid w:val="00AA356C"/>
    <w:rsid w:val="00AD07D9"/>
    <w:rsid w:val="00AE09F7"/>
    <w:rsid w:val="00AE4B52"/>
    <w:rsid w:val="00AF0881"/>
    <w:rsid w:val="00AF5C55"/>
    <w:rsid w:val="00B02727"/>
    <w:rsid w:val="00B1571A"/>
    <w:rsid w:val="00B20251"/>
    <w:rsid w:val="00B431CB"/>
    <w:rsid w:val="00B518E8"/>
    <w:rsid w:val="00B6462F"/>
    <w:rsid w:val="00B71B8C"/>
    <w:rsid w:val="00B76BD0"/>
    <w:rsid w:val="00BA4A6D"/>
    <w:rsid w:val="00BA5787"/>
    <w:rsid w:val="00BC6C60"/>
    <w:rsid w:val="00BE43EF"/>
    <w:rsid w:val="00BF2B52"/>
    <w:rsid w:val="00BF7EC3"/>
    <w:rsid w:val="00C01AFA"/>
    <w:rsid w:val="00C237BB"/>
    <w:rsid w:val="00C24E3F"/>
    <w:rsid w:val="00C402DC"/>
    <w:rsid w:val="00C501CC"/>
    <w:rsid w:val="00C715B1"/>
    <w:rsid w:val="00C77C19"/>
    <w:rsid w:val="00CA35DE"/>
    <w:rsid w:val="00CA3E41"/>
    <w:rsid w:val="00CB032D"/>
    <w:rsid w:val="00CB5457"/>
    <w:rsid w:val="00CB660C"/>
    <w:rsid w:val="00CB6DAF"/>
    <w:rsid w:val="00CC7D2F"/>
    <w:rsid w:val="00CD3B53"/>
    <w:rsid w:val="00CE052E"/>
    <w:rsid w:val="00CE5A88"/>
    <w:rsid w:val="00CF479C"/>
    <w:rsid w:val="00D03E75"/>
    <w:rsid w:val="00D11348"/>
    <w:rsid w:val="00D1231C"/>
    <w:rsid w:val="00D12DB5"/>
    <w:rsid w:val="00D13452"/>
    <w:rsid w:val="00D16507"/>
    <w:rsid w:val="00D21BBB"/>
    <w:rsid w:val="00D268DC"/>
    <w:rsid w:val="00D418DE"/>
    <w:rsid w:val="00D4440B"/>
    <w:rsid w:val="00D459A2"/>
    <w:rsid w:val="00D45DD3"/>
    <w:rsid w:val="00D53CB6"/>
    <w:rsid w:val="00D552E2"/>
    <w:rsid w:val="00D55C60"/>
    <w:rsid w:val="00D55EB1"/>
    <w:rsid w:val="00D57728"/>
    <w:rsid w:val="00D7717E"/>
    <w:rsid w:val="00D8407D"/>
    <w:rsid w:val="00D85630"/>
    <w:rsid w:val="00DA1A0D"/>
    <w:rsid w:val="00DA288B"/>
    <w:rsid w:val="00DB269C"/>
    <w:rsid w:val="00DC2A32"/>
    <w:rsid w:val="00DD6F17"/>
    <w:rsid w:val="00E03918"/>
    <w:rsid w:val="00E03931"/>
    <w:rsid w:val="00E0651A"/>
    <w:rsid w:val="00E06B6D"/>
    <w:rsid w:val="00E2302A"/>
    <w:rsid w:val="00E25621"/>
    <w:rsid w:val="00E35163"/>
    <w:rsid w:val="00E4372E"/>
    <w:rsid w:val="00E528E8"/>
    <w:rsid w:val="00E52FA8"/>
    <w:rsid w:val="00E82170"/>
    <w:rsid w:val="00E91991"/>
    <w:rsid w:val="00EB2311"/>
    <w:rsid w:val="00EE7B04"/>
    <w:rsid w:val="00EF1916"/>
    <w:rsid w:val="00EF5594"/>
    <w:rsid w:val="00F0002E"/>
    <w:rsid w:val="00F248C2"/>
    <w:rsid w:val="00F37746"/>
    <w:rsid w:val="00F90B2A"/>
    <w:rsid w:val="00F9454F"/>
    <w:rsid w:val="00F9684C"/>
    <w:rsid w:val="00F970C6"/>
    <w:rsid w:val="00FC0864"/>
    <w:rsid w:val="00FF4186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38924BD"/>
  <w14:defaultImageDpi w14:val="300"/>
  <w15:docId w15:val="{68D49BCF-8661-434A-A5BC-FBBACDC9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444"/>
    <w:pPr>
      <w:overflowPunct w:val="0"/>
      <w:autoSpaceDE w:val="0"/>
      <w:autoSpaceDN w:val="0"/>
      <w:adjustRightInd w:val="0"/>
      <w:spacing w:after="60"/>
      <w:textAlignment w:val="baseline"/>
    </w:pPr>
    <w:rPr>
      <w:spacing w:val="20"/>
      <w:sz w:val="24"/>
      <w:szCs w:val="26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color w:val="000000"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color w:val="000000"/>
      <w:sz w:val="32"/>
      <w:szCs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pacing w:val="0"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pBdr>
        <w:top w:val="single" w:sz="6" w:space="1" w:color="auto"/>
      </w:pBdr>
      <w:spacing w:line="360" w:lineRule="auto"/>
      <w:jc w:val="center"/>
      <w:outlineLvl w:val="3"/>
    </w:pPr>
    <w:rPr>
      <w:b/>
      <w:bCs/>
      <w:spacing w:val="0"/>
      <w:sz w:val="16"/>
      <w:szCs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Comic Sans MS" w:hAnsi="Comic Sans MS"/>
      <w:spacing w:val="0"/>
      <w:sz w:val="32"/>
      <w:szCs w:val="3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  <w:bCs/>
      <w:color w:val="000000"/>
      <w:spacing w:val="0"/>
      <w:sz w:val="20"/>
      <w:szCs w:val="20"/>
    </w:rPr>
  </w:style>
  <w:style w:type="paragraph" w:styleId="Titre7">
    <w:name w:val="heading 7"/>
    <w:basedOn w:val="Normal"/>
    <w:next w:val="Normal"/>
    <w:qFormat/>
    <w:pPr>
      <w:keepNext/>
      <w:ind w:left="4956" w:firstLine="708"/>
      <w:outlineLvl w:val="6"/>
    </w:pPr>
    <w:rPr>
      <w:b/>
      <w:bCs/>
      <w:color w:val="000000"/>
    </w:rPr>
  </w:style>
  <w:style w:type="paragraph" w:styleId="Titre8">
    <w:name w:val="heading 8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outlineLvl w:val="7"/>
    </w:pPr>
    <w:rPr>
      <w:b/>
      <w:bCs/>
      <w:color w:val="000000"/>
      <w:sz w:val="16"/>
      <w:szCs w:val="16"/>
    </w:rPr>
  </w:style>
  <w:style w:type="paragraph" w:styleId="Titre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b/>
      <w:b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Comic Sans MS" w:hAnsi="Comic Sans MS"/>
      <w:spacing w:val="0"/>
      <w:sz w:val="20"/>
      <w:szCs w:val="20"/>
    </w:rPr>
  </w:style>
  <w:style w:type="paragraph" w:styleId="Retraitcorpsdetexte">
    <w:name w:val="Body Text Indent"/>
    <w:basedOn w:val="Normal"/>
    <w:pPr>
      <w:overflowPunct/>
      <w:autoSpaceDE/>
      <w:autoSpaceDN/>
      <w:adjustRightInd/>
      <w:ind w:right="3969"/>
      <w:jc w:val="center"/>
      <w:textAlignment w:val="auto"/>
    </w:pPr>
    <w:rPr>
      <w:b/>
      <w:bCs/>
      <w:spacing w:val="0"/>
      <w:sz w:val="28"/>
      <w:szCs w:val="28"/>
    </w:rPr>
  </w:style>
  <w:style w:type="character" w:styleId="Lienhypertexte">
    <w:name w:val="Hyperlink"/>
    <w:rPr>
      <w:color w:val="0000FF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pacing w:val="0"/>
      <w:sz w:val="20"/>
      <w:szCs w:val="20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3">
    <w:name w:val="Body Text 3"/>
    <w:basedOn w:val="Normal"/>
    <w:rsid w:val="00B1571A"/>
    <w:pPr>
      <w:spacing w:after="120"/>
    </w:pPr>
    <w:rPr>
      <w:sz w:val="16"/>
      <w:szCs w:val="16"/>
    </w:rPr>
  </w:style>
  <w:style w:type="table" w:styleId="Grilledutableau">
    <w:name w:val="Table Grid"/>
    <w:basedOn w:val="TableauNormal"/>
    <w:rsid w:val="0012312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moyenne2-Accent21">
    <w:name w:val="Liste moyenne 2 - Accent 21"/>
    <w:hidden/>
    <w:uiPriority w:val="99"/>
    <w:semiHidden/>
    <w:rsid w:val="00CA3E41"/>
    <w:rPr>
      <w:spacing w:val="20"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rsid w:val="00CA3E4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CA3E41"/>
    <w:rPr>
      <w:rFonts w:ascii="Tahoma" w:hAnsi="Tahoma" w:cs="Tahoma"/>
      <w:spacing w:val="20"/>
      <w:sz w:val="16"/>
      <w:szCs w:val="16"/>
    </w:rPr>
  </w:style>
  <w:style w:type="paragraph" w:styleId="En-tte">
    <w:name w:val="header"/>
    <w:basedOn w:val="Normal"/>
    <w:link w:val="En-tteCar"/>
    <w:rsid w:val="00A1460D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rsid w:val="00A1460D"/>
    <w:rPr>
      <w:spacing w:val="20"/>
      <w:sz w:val="26"/>
      <w:szCs w:val="26"/>
      <w:lang w:eastAsia="fr-FR"/>
    </w:rPr>
  </w:style>
  <w:style w:type="character" w:styleId="Accentuation">
    <w:name w:val="Emphasis"/>
    <w:uiPriority w:val="20"/>
    <w:qFormat/>
    <w:rsid w:val="00CF479C"/>
    <w:rPr>
      <w:i/>
      <w:iCs/>
    </w:rPr>
  </w:style>
  <w:style w:type="character" w:styleId="lev">
    <w:name w:val="Strong"/>
    <w:uiPriority w:val="22"/>
    <w:qFormat/>
    <w:rsid w:val="00CF479C"/>
    <w:rPr>
      <w:b/>
      <w:bCs/>
    </w:rPr>
  </w:style>
  <w:style w:type="paragraph" w:styleId="NormalWeb">
    <w:name w:val="Normal (Web)"/>
    <w:basedOn w:val="Normal"/>
    <w:uiPriority w:val="99"/>
    <w:unhideWhenUsed/>
    <w:rsid w:val="001158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pacing w:val="0"/>
      <w:szCs w:val="24"/>
    </w:rPr>
  </w:style>
  <w:style w:type="paragraph" w:styleId="Paragraphedeliste">
    <w:name w:val="List Paragraph"/>
    <w:basedOn w:val="Normal"/>
    <w:uiPriority w:val="34"/>
    <w:qFormat/>
    <w:rsid w:val="00B76BD0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513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roledescience.com/noel-scientastique-le-spectacl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file://localhost/Users/nguyen/Desktop/https://pro.inserm.fr/wp-content/uploads/2022/12/caes_logo_v3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02EE1-72E0-4F44-A163-EFDAD5FB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CLAS – TOLBIAC  INSERMLE  PUY  DU  FOU</vt:lpstr>
      <vt:lpstr>CLAS – TOLBIAC  INSERMLE  PUY  DU  FOU</vt:lpstr>
    </vt:vector>
  </TitlesOfParts>
  <Company>INSERM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 – TOLBIAC  INSERMLE  PUY  DU  FOU</dc:title>
  <dc:subject/>
  <dc:creator>INSERM</dc:creator>
  <cp:keywords/>
  <dc:description/>
  <cp:lastModifiedBy>CAMUZAT Agnes</cp:lastModifiedBy>
  <cp:revision>4</cp:revision>
  <cp:lastPrinted>2016-03-01T11:59:00Z</cp:lastPrinted>
  <dcterms:created xsi:type="dcterms:W3CDTF">2023-07-12T10:34:00Z</dcterms:created>
  <dcterms:modified xsi:type="dcterms:W3CDTF">2023-09-12T10:50:00Z</dcterms:modified>
</cp:coreProperties>
</file>