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3" w:rsidRDefault="00DB6AB3" w:rsidP="00A20148">
      <w:pPr>
        <w:jc w:val="center"/>
        <w:rPr>
          <w:rFonts w:ascii="Comic Sans MS" w:hAnsi="Comic Sans MS"/>
          <w:b/>
          <w:color w:val="000000" w:themeColor="text1"/>
          <w:sz w:val="40"/>
          <w:szCs w:val="40"/>
        </w:rPr>
      </w:pPr>
    </w:p>
    <w:p w:rsidR="00DB6AB3" w:rsidRDefault="00DB6AB3" w:rsidP="00A20148">
      <w:pPr>
        <w:jc w:val="center"/>
        <w:rPr>
          <w:rFonts w:ascii="Comic Sans MS" w:hAnsi="Comic Sans MS"/>
          <w:b/>
          <w:color w:val="000000" w:themeColor="text1"/>
          <w:sz w:val="40"/>
          <w:szCs w:val="40"/>
        </w:rPr>
      </w:pPr>
    </w:p>
    <w:p w:rsidR="00A20148" w:rsidRPr="004B4F60" w:rsidRDefault="00A20148" w:rsidP="00A20148">
      <w:pPr>
        <w:jc w:val="center"/>
        <w:rPr>
          <w:rFonts w:ascii="Comic Sans MS" w:hAnsi="Comic Sans MS"/>
          <w:b/>
          <w:color w:val="000000" w:themeColor="text1"/>
          <w:sz w:val="40"/>
          <w:szCs w:val="40"/>
        </w:rPr>
      </w:pPr>
      <w:r>
        <w:rPr>
          <w:noProof/>
        </w:rPr>
        <mc:AlternateContent>
          <mc:Choice Requires="wps">
            <w:drawing>
              <wp:anchor distT="0" distB="0" distL="114300" distR="114300" simplePos="0" relativeHeight="251659263" behindDoc="0" locked="0" layoutInCell="1" allowOverlap="1">
                <wp:simplePos x="0" y="0"/>
                <wp:positionH relativeFrom="column">
                  <wp:posOffset>-189230</wp:posOffset>
                </wp:positionH>
                <wp:positionV relativeFrom="paragraph">
                  <wp:posOffset>-6985</wp:posOffset>
                </wp:positionV>
                <wp:extent cx="6658610" cy="344170"/>
                <wp:effectExtent l="27940" t="22225" r="38100"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7336" id="AutoShape 8" o:spid="_x0000_s1026" style="position:absolute;margin-left:-14.9pt;margin-top:-.55pt;width:524.3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" filled="f" fillcolor="#4f81bd [3204]" strokecolor="#254061" strokeweight="3pt">
                <v:shadow on="t" color="#254061" opacity=".5" offset="1pt"/>
                <v:path arrowok="t"/>
              </v:roundrect>
            </w:pict>
          </mc:Fallback>
        </mc:AlternateContent>
      </w:r>
      <w:r w:rsidR="00C9536A">
        <w:rPr>
          <w:rFonts w:ascii="Comic Sans MS" w:hAnsi="Comic Sans MS"/>
          <w:b/>
          <w:color w:val="000000" w:themeColor="text1"/>
          <w:sz w:val="40"/>
          <w:szCs w:val="40"/>
        </w:rPr>
        <w:t xml:space="preserve">Le </w:t>
      </w:r>
      <w:r w:rsidR="00C90EFE" w:rsidRPr="004B4F60">
        <w:rPr>
          <w:rFonts w:ascii="Comic Sans MS" w:hAnsi="Comic Sans MS"/>
          <w:b/>
          <w:color w:val="000000" w:themeColor="text1"/>
          <w:sz w:val="40"/>
          <w:szCs w:val="40"/>
        </w:rPr>
        <w:t>C.L.A.S</w:t>
      </w:r>
      <w:r w:rsidR="002904A2" w:rsidRPr="004B4F60">
        <w:rPr>
          <w:rFonts w:ascii="Comic Sans MS" w:hAnsi="Comic Sans MS"/>
          <w:b/>
          <w:color w:val="000000" w:themeColor="text1"/>
          <w:sz w:val="40"/>
          <w:szCs w:val="40"/>
        </w:rPr>
        <w:t xml:space="preserve"> </w:t>
      </w:r>
      <w:r>
        <w:rPr>
          <w:rFonts w:ascii="Comic Sans MS" w:hAnsi="Comic Sans MS"/>
          <w:b/>
          <w:color w:val="000000" w:themeColor="text1"/>
          <w:sz w:val="40"/>
          <w:szCs w:val="40"/>
        </w:rPr>
        <w:t>Paris Est-Tenon</w:t>
      </w:r>
    </w:p>
    <w:p w:rsidR="00DB6AB3" w:rsidRDefault="00DB6AB3" w:rsidP="008E22CA">
      <w:pPr>
        <w:rPr>
          <w:b/>
          <w:color w:val="17365D" w:themeColor="text2" w:themeShade="BF"/>
          <w:sz w:val="24"/>
          <w:szCs w:val="24"/>
        </w:rPr>
      </w:pPr>
    </w:p>
    <w:p w:rsidR="008E6CF9" w:rsidRDefault="00C9536A" w:rsidP="00C9536A">
      <w:pPr>
        <w:jc w:val="center"/>
        <w:rPr>
          <w:b/>
          <w:color w:val="17365D" w:themeColor="text2" w:themeShade="BF"/>
          <w:sz w:val="24"/>
          <w:szCs w:val="24"/>
        </w:rPr>
      </w:pPr>
      <w:r>
        <w:rPr>
          <w:b/>
          <w:color w:val="17365D" w:themeColor="text2" w:themeShade="BF"/>
          <w:sz w:val="24"/>
          <w:szCs w:val="24"/>
        </w:rPr>
        <w:t>VOUS PROPOSE</w:t>
      </w:r>
    </w:p>
    <w:p w:rsidR="00290A86" w:rsidRPr="001F3200" w:rsidRDefault="00290A86" w:rsidP="00032731">
      <w:pPr>
        <w:rPr>
          <w:b/>
          <w:sz w:val="36"/>
          <w:szCs w:val="36"/>
        </w:rPr>
      </w:pPr>
    </w:p>
    <w:p w:rsidR="00D11B6F" w:rsidRDefault="00D11B6F" w:rsidP="008E22CA">
      <w:pPr>
        <w:jc w:val="center"/>
        <w:rPr>
          <w:b/>
          <w:color w:val="FF0000"/>
          <w:sz w:val="44"/>
          <w:szCs w:val="44"/>
        </w:rPr>
      </w:pPr>
      <w:r>
        <w:rPr>
          <w:b/>
          <w:color w:val="FF0000"/>
          <w:sz w:val="44"/>
          <w:szCs w:val="44"/>
        </w:rPr>
        <w:t xml:space="preserve">Le </w:t>
      </w:r>
      <w:r w:rsidR="00A346F0">
        <w:rPr>
          <w:b/>
          <w:color w:val="FF0000"/>
          <w:sz w:val="44"/>
          <w:szCs w:val="44"/>
        </w:rPr>
        <w:t>samedi</w:t>
      </w:r>
      <w:r w:rsidR="00F1438F">
        <w:rPr>
          <w:b/>
          <w:color w:val="FF0000"/>
          <w:sz w:val="44"/>
          <w:szCs w:val="44"/>
        </w:rPr>
        <w:t xml:space="preserve"> </w:t>
      </w:r>
      <w:r w:rsidR="00235BF8">
        <w:rPr>
          <w:b/>
          <w:color w:val="FF0000"/>
          <w:sz w:val="44"/>
          <w:szCs w:val="44"/>
        </w:rPr>
        <w:t>22 Avril</w:t>
      </w:r>
      <w:r>
        <w:rPr>
          <w:b/>
          <w:color w:val="FF0000"/>
          <w:sz w:val="44"/>
          <w:szCs w:val="44"/>
        </w:rPr>
        <w:t xml:space="preserve"> à </w:t>
      </w:r>
      <w:r w:rsidR="00A346F0">
        <w:rPr>
          <w:b/>
          <w:color w:val="FF0000"/>
          <w:sz w:val="44"/>
          <w:szCs w:val="44"/>
        </w:rPr>
        <w:t>1</w:t>
      </w:r>
      <w:r w:rsidR="00235BF8">
        <w:rPr>
          <w:b/>
          <w:color w:val="FF0000"/>
          <w:sz w:val="44"/>
          <w:szCs w:val="44"/>
        </w:rPr>
        <w:t>5</w:t>
      </w:r>
      <w:r w:rsidR="00A346F0">
        <w:rPr>
          <w:b/>
          <w:color w:val="FF0000"/>
          <w:sz w:val="44"/>
          <w:szCs w:val="44"/>
        </w:rPr>
        <w:t xml:space="preserve"> </w:t>
      </w:r>
      <w:r w:rsidR="008C4D7E">
        <w:rPr>
          <w:b/>
          <w:color w:val="FF0000"/>
          <w:sz w:val="44"/>
          <w:szCs w:val="44"/>
        </w:rPr>
        <w:t>h</w:t>
      </w:r>
      <w:r w:rsidR="00B234D9">
        <w:rPr>
          <w:b/>
          <w:color w:val="FF0000"/>
          <w:sz w:val="44"/>
          <w:szCs w:val="44"/>
        </w:rPr>
        <w:t xml:space="preserve"> au Théâtre </w:t>
      </w:r>
      <w:r w:rsidR="00235BF8">
        <w:rPr>
          <w:b/>
          <w:color w:val="FF0000"/>
          <w:sz w:val="44"/>
          <w:szCs w:val="44"/>
        </w:rPr>
        <w:t>de l’Atelier</w:t>
      </w:r>
    </w:p>
    <w:p w:rsidR="00EF75F2" w:rsidRPr="00235BF8" w:rsidRDefault="00A81F17" w:rsidP="00235BF8">
      <w:pPr>
        <w:jc w:val="center"/>
        <w:rPr>
          <w:b/>
          <w:color w:val="FF0000"/>
          <w:sz w:val="24"/>
          <w:szCs w:val="24"/>
        </w:rPr>
      </w:pPr>
      <w:r w:rsidRPr="00235BF8">
        <w:rPr>
          <w:b/>
          <w:sz w:val="24"/>
          <w:szCs w:val="24"/>
        </w:rPr>
        <w:t>(</w:t>
      </w:r>
      <w:r w:rsidR="00235BF8" w:rsidRPr="00235BF8">
        <w:rPr>
          <w:b/>
          <w:sz w:val="24"/>
          <w:szCs w:val="24"/>
        </w:rPr>
        <w:t>1 Pl. Charles-Dullin 75018 Paris 18</w:t>
      </w:r>
      <w:r w:rsidR="00235BF8" w:rsidRPr="00235BF8">
        <w:rPr>
          <w:b/>
          <w:sz w:val="24"/>
          <w:szCs w:val="24"/>
          <w:vertAlign w:val="superscript"/>
        </w:rPr>
        <w:t>e</w:t>
      </w:r>
      <w:r w:rsidR="00235BF8" w:rsidRPr="00235BF8">
        <w:rPr>
          <w:b/>
          <w:sz w:val="24"/>
          <w:szCs w:val="24"/>
        </w:rPr>
        <w:t>)</w:t>
      </w:r>
    </w:p>
    <w:p w:rsidR="008E22CA" w:rsidRDefault="00A346F0" w:rsidP="008E22CA">
      <w:pPr>
        <w:jc w:val="center"/>
        <w:rPr>
          <w:b/>
          <w:color w:val="FF0000"/>
          <w:sz w:val="28"/>
          <w:szCs w:val="28"/>
        </w:rPr>
      </w:pPr>
      <w:r>
        <w:rPr>
          <w:noProof/>
        </w:rPr>
        <w:drawing>
          <wp:inline distT="0" distB="0" distL="0" distR="0">
            <wp:extent cx="3438525" cy="52222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151" cy="5258142"/>
                    </a:xfrm>
                    <a:prstGeom prst="rect">
                      <a:avLst/>
                    </a:prstGeom>
                    <a:noFill/>
                    <a:ln>
                      <a:noFill/>
                    </a:ln>
                  </pic:spPr>
                </pic:pic>
              </a:graphicData>
            </a:graphic>
          </wp:inline>
        </w:drawing>
      </w:r>
    </w:p>
    <w:p w:rsidR="00F1438F" w:rsidRDefault="00F1438F" w:rsidP="008E22CA">
      <w:pPr>
        <w:jc w:val="center"/>
        <w:rPr>
          <w:b/>
          <w:color w:val="FF0000"/>
          <w:sz w:val="28"/>
          <w:szCs w:val="28"/>
        </w:rPr>
      </w:pPr>
    </w:p>
    <w:p w:rsidR="00D46C9D" w:rsidRPr="001F3200" w:rsidRDefault="00A346F0" w:rsidP="00235BF8">
      <w:pPr>
        <w:pStyle w:val="NormalWeb"/>
        <w:shd w:val="clear" w:color="auto" w:fill="FAFAFA"/>
        <w:spacing w:before="0" w:beforeAutospacing="0" w:after="225" w:afterAutospacing="0" w:line="390" w:lineRule="atLeast"/>
        <w:textAlignment w:val="baseline"/>
        <w:rPr>
          <w:rFonts w:asciiTheme="minorHAnsi" w:hAnsiTheme="minorHAnsi" w:cstheme="minorHAnsi"/>
        </w:rPr>
      </w:pPr>
      <w:r w:rsidRPr="001F3200">
        <w:rPr>
          <w:rFonts w:asciiTheme="minorHAnsi" w:hAnsiTheme="minorHAnsi" w:cstheme="minorHAnsi"/>
        </w:rPr>
        <w:t xml:space="preserve">Hector </w:t>
      </w:r>
      <w:proofErr w:type="spellStart"/>
      <w:r w:rsidRPr="001F3200">
        <w:rPr>
          <w:rFonts w:asciiTheme="minorHAnsi" w:hAnsiTheme="minorHAnsi" w:cstheme="minorHAnsi"/>
        </w:rPr>
        <w:t>Obalk</w:t>
      </w:r>
      <w:proofErr w:type="spellEnd"/>
      <w:r w:rsidRPr="001F3200">
        <w:rPr>
          <w:rFonts w:asciiTheme="minorHAnsi" w:hAnsiTheme="minorHAnsi" w:cstheme="minorHAnsi"/>
        </w:rPr>
        <w:t xml:space="preserve"> fait un stand-up en musique et en images sur l’histoire de la peinture, accompagné de ses musiciens et d’un écran géant projetant des détails époustouflants. Spectacle complet, visuellement sophistiqué, musical et drôlissime d’un expert original, passionné et pédagogue. Pour tout public, de 9 à 99 ans.</w:t>
      </w:r>
      <w:r w:rsidR="00235BF8" w:rsidRPr="001F3200">
        <w:rPr>
          <w:rFonts w:asciiTheme="minorHAnsi" w:hAnsiTheme="minorHAnsi" w:cstheme="minorHAnsi"/>
        </w:rPr>
        <w:t xml:space="preserve"> </w:t>
      </w:r>
      <w:r w:rsidR="00235BF8" w:rsidRPr="00F04949">
        <w:rPr>
          <w:rFonts w:asciiTheme="minorHAnsi" w:hAnsiTheme="minorHAnsi" w:cstheme="minorHAnsi"/>
          <w:highlight w:val="yellow"/>
        </w:rPr>
        <w:t xml:space="preserve">Nous vous proposons cette année le Parcours M </w:t>
      </w:r>
      <w:proofErr w:type="gramStart"/>
      <w:r w:rsidR="00235BF8" w:rsidRPr="00F04949">
        <w:rPr>
          <w:rFonts w:asciiTheme="minorHAnsi" w:hAnsiTheme="minorHAnsi" w:cstheme="minorHAnsi"/>
          <w:highlight w:val="yellow"/>
        </w:rPr>
        <w:t>(«Monet</w:t>
      </w:r>
      <w:proofErr w:type="gramEnd"/>
      <w:r w:rsidR="00235BF8" w:rsidRPr="00F04949">
        <w:rPr>
          <w:rFonts w:asciiTheme="minorHAnsi" w:hAnsiTheme="minorHAnsi" w:cstheme="minorHAnsi"/>
          <w:highlight w:val="yellow"/>
        </w:rPr>
        <w:t>-Picasso-Mondrian...» plus centré sur l'art du XXe siècle).</w:t>
      </w:r>
    </w:p>
    <w:p w:rsidR="00290A86" w:rsidRPr="00F9463E" w:rsidRDefault="00D043ED" w:rsidP="00D46C9D">
      <w:pPr>
        <w:ind w:left="284"/>
        <w:jc w:val="center"/>
        <w:rPr>
          <w:rFonts w:asciiTheme="minorHAnsi" w:hAnsiTheme="minorHAnsi" w:cstheme="minorHAnsi"/>
          <w:color w:val="4F81BD" w:themeColor="accent1"/>
          <w:sz w:val="24"/>
          <w:szCs w:val="24"/>
        </w:rPr>
      </w:pPr>
      <w:r w:rsidRPr="00F9463E">
        <w:rPr>
          <w:rFonts w:asciiTheme="minorHAnsi" w:hAnsiTheme="minorHAnsi" w:cstheme="minorHAnsi"/>
          <w:color w:val="FF0000"/>
          <w:sz w:val="24"/>
          <w:szCs w:val="24"/>
        </w:rPr>
        <w:t xml:space="preserve">En cat </w:t>
      </w:r>
      <w:r w:rsidR="00235BF8">
        <w:rPr>
          <w:rFonts w:asciiTheme="minorHAnsi" w:hAnsiTheme="minorHAnsi" w:cstheme="minorHAnsi"/>
          <w:color w:val="FF0000"/>
          <w:sz w:val="24"/>
          <w:szCs w:val="24"/>
        </w:rPr>
        <w:t>2</w:t>
      </w:r>
      <w:r w:rsidRPr="00F9463E">
        <w:rPr>
          <w:rFonts w:asciiTheme="minorHAnsi" w:hAnsiTheme="minorHAnsi" w:cstheme="minorHAnsi"/>
          <w:color w:val="FF0000"/>
          <w:sz w:val="24"/>
          <w:szCs w:val="24"/>
        </w:rPr>
        <w:t xml:space="preserve">     </w:t>
      </w:r>
      <w:r w:rsidR="00290A86" w:rsidRPr="00F9463E">
        <w:rPr>
          <w:rFonts w:asciiTheme="minorHAnsi" w:hAnsiTheme="minorHAnsi" w:cstheme="minorHAnsi"/>
          <w:color w:val="FF0000"/>
          <w:sz w:val="24"/>
          <w:szCs w:val="24"/>
        </w:rPr>
        <w:t xml:space="preserve">Prix </w:t>
      </w:r>
      <w:proofErr w:type="gramStart"/>
      <w:r w:rsidR="00290A86" w:rsidRPr="00F9463E">
        <w:rPr>
          <w:rFonts w:asciiTheme="minorHAnsi" w:hAnsiTheme="minorHAnsi" w:cstheme="minorHAnsi"/>
          <w:color w:val="FF0000"/>
          <w:sz w:val="24"/>
          <w:szCs w:val="24"/>
        </w:rPr>
        <w:t>INSERM:</w:t>
      </w:r>
      <w:proofErr w:type="gramEnd"/>
      <w:r w:rsidR="00EF75F2" w:rsidRPr="00F9463E">
        <w:rPr>
          <w:rFonts w:asciiTheme="minorHAnsi" w:hAnsiTheme="minorHAnsi" w:cstheme="minorHAnsi"/>
          <w:color w:val="FF0000"/>
          <w:sz w:val="24"/>
          <w:szCs w:val="24"/>
        </w:rPr>
        <w:t xml:space="preserve"> </w:t>
      </w:r>
      <w:r w:rsidR="00235BF8">
        <w:rPr>
          <w:rFonts w:asciiTheme="minorHAnsi" w:hAnsiTheme="minorHAnsi" w:cstheme="minorHAnsi"/>
          <w:color w:val="FF0000"/>
          <w:sz w:val="24"/>
          <w:szCs w:val="24"/>
        </w:rPr>
        <w:t>20.50</w:t>
      </w:r>
      <w:r w:rsidR="00290A86" w:rsidRPr="00F9463E">
        <w:rPr>
          <w:rFonts w:asciiTheme="minorHAnsi" w:hAnsiTheme="minorHAnsi" w:cstheme="minorHAnsi"/>
          <w:color w:val="FF0000"/>
          <w:sz w:val="24"/>
          <w:szCs w:val="24"/>
        </w:rPr>
        <w:t>€</w:t>
      </w:r>
      <w:r w:rsidR="00290A86" w:rsidRPr="00F9463E">
        <w:rPr>
          <w:rFonts w:asciiTheme="minorHAnsi" w:hAnsiTheme="minorHAnsi" w:cstheme="minorHAnsi"/>
          <w:sz w:val="24"/>
          <w:szCs w:val="24"/>
        </w:rPr>
        <w:t xml:space="preserve"> -Prix (Fac, </w:t>
      </w:r>
      <w:r w:rsidR="00A358B2">
        <w:rPr>
          <w:rFonts w:asciiTheme="minorHAnsi" w:hAnsiTheme="minorHAnsi" w:cstheme="minorHAnsi"/>
          <w:sz w:val="24"/>
          <w:szCs w:val="24"/>
        </w:rPr>
        <w:t>CNRS, AP</w:t>
      </w:r>
      <w:r w:rsidR="00290A86" w:rsidRPr="00F9463E">
        <w:rPr>
          <w:rFonts w:asciiTheme="minorHAnsi" w:hAnsiTheme="minorHAnsi" w:cstheme="minorHAnsi"/>
          <w:sz w:val="24"/>
          <w:szCs w:val="24"/>
        </w:rPr>
        <w:t xml:space="preserve">): </w:t>
      </w:r>
      <w:r w:rsidR="00235BF8">
        <w:rPr>
          <w:rFonts w:asciiTheme="minorHAnsi" w:hAnsiTheme="minorHAnsi" w:cstheme="minorHAnsi"/>
          <w:sz w:val="24"/>
          <w:szCs w:val="24"/>
        </w:rPr>
        <w:t>28.5</w:t>
      </w:r>
      <w:r w:rsidR="00290A86" w:rsidRPr="00F9463E">
        <w:rPr>
          <w:rFonts w:asciiTheme="minorHAnsi" w:hAnsiTheme="minorHAnsi" w:cstheme="minorHAnsi"/>
          <w:sz w:val="24"/>
          <w:szCs w:val="24"/>
        </w:rPr>
        <w:t>€-</w:t>
      </w:r>
      <w:r w:rsidR="00290A86" w:rsidRPr="00F9463E">
        <w:rPr>
          <w:rFonts w:asciiTheme="minorHAnsi" w:hAnsiTheme="minorHAnsi" w:cstheme="minorHAnsi"/>
          <w:color w:val="4F81BD" w:themeColor="accent1"/>
          <w:sz w:val="24"/>
          <w:szCs w:val="24"/>
        </w:rPr>
        <w:t>Plein tarif :</w:t>
      </w:r>
      <w:r w:rsidR="00A346F0">
        <w:rPr>
          <w:rFonts w:asciiTheme="minorHAnsi" w:hAnsiTheme="minorHAnsi" w:cstheme="minorHAnsi"/>
          <w:color w:val="4F81BD" w:themeColor="accent1"/>
          <w:sz w:val="24"/>
          <w:szCs w:val="24"/>
        </w:rPr>
        <w:t xml:space="preserve"> </w:t>
      </w:r>
      <w:r w:rsidR="00235BF8">
        <w:rPr>
          <w:rFonts w:asciiTheme="minorHAnsi" w:hAnsiTheme="minorHAnsi" w:cstheme="minorHAnsi"/>
          <w:color w:val="4F81BD" w:themeColor="accent1"/>
          <w:sz w:val="24"/>
          <w:szCs w:val="24"/>
        </w:rPr>
        <w:t>31.50</w:t>
      </w:r>
      <w:r w:rsidR="00A346F0">
        <w:rPr>
          <w:rFonts w:asciiTheme="minorHAnsi" w:hAnsiTheme="minorHAnsi" w:cstheme="minorHAnsi"/>
          <w:color w:val="4F81BD" w:themeColor="accent1"/>
          <w:sz w:val="24"/>
          <w:szCs w:val="24"/>
        </w:rPr>
        <w:t xml:space="preserve"> </w:t>
      </w:r>
      <w:r w:rsidR="00290A86" w:rsidRPr="00F9463E">
        <w:rPr>
          <w:rFonts w:asciiTheme="minorHAnsi" w:hAnsiTheme="minorHAnsi" w:cstheme="minorHAnsi"/>
          <w:color w:val="4F81BD" w:themeColor="accent1"/>
          <w:sz w:val="24"/>
          <w:szCs w:val="24"/>
        </w:rPr>
        <w:t>€</w:t>
      </w:r>
    </w:p>
    <w:p w:rsidR="00290A86" w:rsidRPr="00F9463E" w:rsidRDefault="00290A86" w:rsidP="008F0D80">
      <w:pPr>
        <w:rPr>
          <w:rFonts w:asciiTheme="minorHAnsi" w:hAnsiTheme="minorHAnsi" w:cstheme="minorHAnsi"/>
          <w:color w:val="4F81BD" w:themeColor="accent1"/>
          <w:sz w:val="24"/>
          <w:szCs w:val="24"/>
        </w:rPr>
      </w:pPr>
    </w:p>
    <w:p w:rsidR="00D043ED" w:rsidRPr="00F9463E" w:rsidRDefault="00D043ED" w:rsidP="00D043ED">
      <w:pPr>
        <w:jc w:val="center"/>
        <w:rPr>
          <w:rFonts w:asciiTheme="minorHAnsi" w:hAnsiTheme="minorHAnsi" w:cstheme="minorHAnsi"/>
          <w:b/>
          <w:color w:val="17365D" w:themeColor="text2" w:themeShade="BF"/>
          <w:sz w:val="28"/>
          <w:szCs w:val="28"/>
          <w:highlight w:val="yellow"/>
        </w:rPr>
      </w:pPr>
      <w:r w:rsidRPr="00F9463E">
        <w:rPr>
          <w:rFonts w:asciiTheme="minorHAnsi" w:hAnsiTheme="minorHAnsi" w:cstheme="minorHAnsi"/>
          <w:b/>
          <w:sz w:val="28"/>
          <w:szCs w:val="28"/>
          <w:highlight w:val="yellow"/>
        </w:rPr>
        <w:t xml:space="preserve">INSCRIPTIONS A RENVOYER Par Mail </w:t>
      </w:r>
      <w:proofErr w:type="gramStart"/>
      <w:r w:rsidRPr="00F9463E">
        <w:rPr>
          <w:rFonts w:asciiTheme="minorHAnsi" w:hAnsiTheme="minorHAnsi" w:cstheme="minorHAnsi"/>
          <w:b/>
          <w:sz w:val="28"/>
          <w:szCs w:val="28"/>
          <w:highlight w:val="yellow"/>
        </w:rPr>
        <w:t>à</w:t>
      </w:r>
      <w:r w:rsidRPr="00F9463E">
        <w:rPr>
          <w:rFonts w:asciiTheme="minorHAnsi" w:hAnsiTheme="minorHAnsi" w:cstheme="minorHAnsi"/>
          <w:b/>
          <w:color w:val="17365D" w:themeColor="text2" w:themeShade="BF"/>
          <w:sz w:val="28"/>
          <w:szCs w:val="28"/>
          <w:highlight w:val="yellow"/>
        </w:rPr>
        <w:t>:</w:t>
      </w:r>
      <w:proofErr w:type="gramEnd"/>
    </w:p>
    <w:p w:rsidR="00D043ED" w:rsidRPr="00F9463E" w:rsidRDefault="00590B61" w:rsidP="00D043ED">
      <w:pPr>
        <w:jc w:val="center"/>
        <w:rPr>
          <w:rFonts w:asciiTheme="minorHAnsi" w:hAnsiTheme="minorHAnsi" w:cstheme="minorHAnsi"/>
          <w:b/>
          <w:color w:val="000000"/>
          <w:sz w:val="28"/>
          <w:szCs w:val="28"/>
          <w:u w:val="single"/>
        </w:rPr>
      </w:pPr>
      <w:hyperlink r:id="rId9" w:history="1">
        <w:r w:rsidR="00D043ED" w:rsidRPr="00F9463E">
          <w:rPr>
            <w:rStyle w:val="Lienhypertexte"/>
            <w:rFonts w:asciiTheme="minorHAnsi" w:hAnsiTheme="minorHAnsi" w:cstheme="minorHAnsi"/>
            <w:b/>
            <w:sz w:val="28"/>
            <w:szCs w:val="28"/>
            <w:highlight w:val="yellow"/>
          </w:rPr>
          <w:t>catherine.senamaud-beaufort@inserm.fr</w:t>
        </w:r>
      </w:hyperlink>
      <w:r w:rsidR="00D043ED" w:rsidRPr="00F9463E">
        <w:rPr>
          <w:rStyle w:val="Lienhypertexte"/>
          <w:rFonts w:asciiTheme="minorHAnsi" w:hAnsiTheme="minorHAnsi" w:cstheme="minorHAnsi"/>
          <w:b/>
          <w:sz w:val="28"/>
          <w:szCs w:val="28"/>
          <w:shd w:val="clear" w:color="auto" w:fill="FFFF00"/>
        </w:rPr>
        <w:t xml:space="preserve"> </w:t>
      </w:r>
      <w:r w:rsidR="00D043ED" w:rsidRPr="00F9463E">
        <w:rPr>
          <w:rFonts w:asciiTheme="minorHAnsi" w:hAnsiTheme="minorHAnsi" w:cstheme="minorHAnsi"/>
          <w:b/>
          <w:sz w:val="28"/>
          <w:szCs w:val="28"/>
          <w:highlight w:val="yellow"/>
        </w:rPr>
        <w:t xml:space="preserve">AVANT </w:t>
      </w:r>
      <w:r w:rsidR="00D043ED" w:rsidRPr="00B50905">
        <w:rPr>
          <w:rFonts w:asciiTheme="minorHAnsi" w:hAnsiTheme="minorHAnsi" w:cstheme="minorHAnsi"/>
          <w:b/>
          <w:sz w:val="28"/>
          <w:szCs w:val="28"/>
          <w:highlight w:val="yellow"/>
        </w:rPr>
        <w:t>le </w:t>
      </w:r>
      <w:r w:rsidR="00A346F0" w:rsidRPr="00417DB1">
        <w:rPr>
          <w:rFonts w:asciiTheme="minorHAnsi" w:hAnsiTheme="minorHAnsi" w:cstheme="minorHAnsi"/>
          <w:b/>
          <w:sz w:val="28"/>
          <w:szCs w:val="28"/>
          <w:highlight w:val="yellow"/>
        </w:rPr>
        <w:t>2</w:t>
      </w:r>
      <w:r w:rsidR="00417DB1" w:rsidRPr="00417DB1">
        <w:rPr>
          <w:rFonts w:asciiTheme="minorHAnsi" w:hAnsiTheme="minorHAnsi" w:cstheme="minorHAnsi"/>
          <w:b/>
          <w:sz w:val="28"/>
          <w:szCs w:val="28"/>
          <w:highlight w:val="yellow"/>
        </w:rPr>
        <w:t>0</w:t>
      </w:r>
      <w:r w:rsidR="00B50905" w:rsidRPr="00417DB1">
        <w:rPr>
          <w:rFonts w:asciiTheme="minorHAnsi" w:hAnsiTheme="minorHAnsi" w:cstheme="minorHAnsi"/>
          <w:b/>
          <w:sz w:val="28"/>
          <w:szCs w:val="28"/>
          <w:highlight w:val="yellow"/>
        </w:rPr>
        <w:t>/0</w:t>
      </w:r>
      <w:r w:rsidR="00417DB1" w:rsidRPr="00417DB1">
        <w:rPr>
          <w:rFonts w:asciiTheme="minorHAnsi" w:hAnsiTheme="minorHAnsi" w:cstheme="minorHAnsi"/>
          <w:b/>
          <w:sz w:val="28"/>
          <w:szCs w:val="28"/>
          <w:highlight w:val="yellow"/>
        </w:rPr>
        <w:t>3</w:t>
      </w:r>
      <w:r w:rsidR="00B50905" w:rsidRPr="00417DB1">
        <w:rPr>
          <w:rFonts w:asciiTheme="minorHAnsi" w:hAnsiTheme="minorHAnsi" w:cstheme="minorHAnsi"/>
          <w:b/>
          <w:sz w:val="28"/>
          <w:szCs w:val="28"/>
          <w:highlight w:val="yellow"/>
        </w:rPr>
        <w:t>/202</w:t>
      </w:r>
      <w:r w:rsidR="00417DB1" w:rsidRPr="00417DB1">
        <w:rPr>
          <w:rFonts w:asciiTheme="minorHAnsi" w:hAnsiTheme="minorHAnsi" w:cstheme="minorHAnsi"/>
          <w:b/>
          <w:sz w:val="28"/>
          <w:szCs w:val="28"/>
          <w:highlight w:val="yellow"/>
        </w:rPr>
        <w:t>3</w:t>
      </w:r>
    </w:p>
    <w:p w:rsidR="00290A86" w:rsidRDefault="00290A86" w:rsidP="008E22CA">
      <w:pPr>
        <w:spacing w:before="100" w:beforeAutospacing="1" w:after="100" w:afterAutospacing="1"/>
        <w:jc w:val="center"/>
        <w:rPr>
          <w:sz w:val="24"/>
          <w:szCs w:val="24"/>
        </w:rPr>
      </w:pPr>
    </w:p>
    <w:p w:rsidR="004C650B" w:rsidRDefault="004C650B" w:rsidP="0068712B">
      <w:pPr>
        <w:rPr>
          <w:rFonts w:ascii="Comic Sans MS" w:hAnsi="Comic Sans MS"/>
          <w:b/>
          <w:color w:val="000000" w:themeColor="text1"/>
          <w:sz w:val="40"/>
          <w:szCs w:val="40"/>
        </w:rPr>
      </w:pPr>
    </w:p>
    <w:p w:rsidR="00F04949" w:rsidRDefault="00F04949" w:rsidP="0068712B">
      <w:pPr>
        <w:rPr>
          <w:rFonts w:ascii="Comic Sans MS" w:hAnsi="Comic Sans MS"/>
          <w:b/>
          <w:color w:val="000000" w:themeColor="text1"/>
          <w:sz w:val="40"/>
          <w:szCs w:val="40"/>
        </w:rPr>
      </w:pPr>
      <w:bookmarkStart w:id="0" w:name="_GoBack"/>
      <w:bookmarkEnd w:id="0"/>
    </w:p>
    <w:p w:rsidR="00C6717B" w:rsidRDefault="00903AAA" w:rsidP="00C6717B">
      <w:pPr>
        <w:jc w:val="center"/>
        <w:rPr>
          <w:b/>
          <w:color w:val="FF0000"/>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184150</wp:posOffset>
                </wp:positionH>
                <wp:positionV relativeFrom="paragraph">
                  <wp:posOffset>46355</wp:posOffset>
                </wp:positionV>
                <wp:extent cx="6658610" cy="344170"/>
                <wp:effectExtent l="20320" t="27940" r="36195" b="469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25E7F" id="AutoShape 16" o:spid="_x0000_s1026" style="position:absolute;margin-left:14.5pt;margin-top:3.65pt;width:524.3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" filled="f" fillcolor="#4f81bd [3204]" strokecolor="#254061" strokeweight="3pt">
                <v:shadow on="t" color="#254061" opacity=".5" offset="1pt"/>
                <v:path arrowok="t"/>
              </v:roundrect>
            </w:pict>
          </mc:Fallback>
        </mc:AlternateContent>
      </w:r>
      <w:r w:rsidR="00A20148">
        <w:rPr>
          <w:rFonts w:ascii="Comic Sans MS" w:hAnsi="Comic Sans MS"/>
          <w:b/>
          <w:color w:val="000000" w:themeColor="text1"/>
          <w:sz w:val="40"/>
          <w:szCs w:val="40"/>
        </w:rPr>
        <w:t>C.L.A.S Paris Est</w:t>
      </w:r>
      <w:r w:rsidR="00B95E9F">
        <w:rPr>
          <w:rFonts w:ascii="Comic Sans MS" w:hAnsi="Comic Sans MS"/>
          <w:b/>
          <w:color w:val="000000" w:themeColor="text1"/>
          <w:sz w:val="40"/>
          <w:szCs w:val="40"/>
        </w:rPr>
        <w:t>-</w:t>
      </w:r>
      <w:r w:rsidR="00B95E9F" w:rsidRPr="00B95E9F">
        <w:rPr>
          <w:rFonts w:ascii="Comic Sans MS" w:hAnsi="Comic Sans MS"/>
          <w:b/>
          <w:color w:val="000000" w:themeColor="text1"/>
          <w:sz w:val="40"/>
          <w:szCs w:val="40"/>
        </w:rPr>
        <w:t xml:space="preserve"> </w:t>
      </w:r>
      <w:r w:rsidR="00B95E9F" w:rsidRPr="004B4F60">
        <w:rPr>
          <w:rFonts w:ascii="Comic Sans MS" w:hAnsi="Comic Sans MS"/>
          <w:b/>
          <w:color w:val="000000" w:themeColor="text1"/>
          <w:sz w:val="40"/>
          <w:szCs w:val="40"/>
        </w:rPr>
        <w:t>Tenon</w:t>
      </w:r>
    </w:p>
    <w:p w:rsidR="00694C41" w:rsidRDefault="00694C41" w:rsidP="004C280B">
      <w:pPr>
        <w:jc w:val="center"/>
        <w:rPr>
          <w:b/>
          <w:color w:val="FF0000"/>
          <w:sz w:val="40"/>
          <w:szCs w:val="40"/>
        </w:rPr>
      </w:pPr>
    </w:p>
    <w:p w:rsidR="00694C41" w:rsidRDefault="00694C41" w:rsidP="004C280B">
      <w:pPr>
        <w:jc w:val="center"/>
        <w:rPr>
          <w:b/>
          <w:color w:val="FF0000"/>
          <w:sz w:val="40"/>
          <w:szCs w:val="40"/>
        </w:rPr>
      </w:pPr>
    </w:p>
    <w:p w:rsidR="00092062" w:rsidRPr="00767136" w:rsidRDefault="00092062" w:rsidP="004C280B">
      <w:pPr>
        <w:jc w:val="center"/>
        <w:rPr>
          <w:b/>
          <w:color w:val="FF0000"/>
          <w:sz w:val="40"/>
          <w:szCs w:val="40"/>
        </w:rPr>
      </w:pPr>
      <w:r w:rsidRPr="003C0156">
        <w:rPr>
          <w:b/>
          <w:color w:val="FF0000"/>
          <w:sz w:val="40"/>
          <w:szCs w:val="40"/>
        </w:rPr>
        <w:t>COUPON-RÉPONSE</w:t>
      </w:r>
    </w:p>
    <w:p w:rsidR="00092062" w:rsidRDefault="00092062" w:rsidP="004C280B">
      <w:pPr>
        <w:jc w:val="center"/>
        <w:rPr>
          <w:b/>
          <w:color w:val="FF0000"/>
          <w:sz w:val="28"/>
          <w:szCs w:val="28"/>
        </w:rPr>
      </w:pPr>
    </w:p>
    <w:tbl>
      <w:tblPr>
        <w:tblpPr w:leftFromText="141" w:rightFromText="141" w:vertAnchor="text" w:horzAnchor="page" w:tblpX="1" w:tblpY="148"/>
        <w:tblW w:w="13259" w:type="dxa"/>
        <w:tblLayout w:type="fixed"/>
        <w:tblCellMar>
          <w:left w:w="70" w:type="dxa"/>
          <w:right w:w="70" w:type="dxa"/>
        </w:tblCellMar>
        <w:tblLook w:val="04A0" w:firstRow="1" w:lastRow="0" w:firstColumn="1" w:lastColumn="0" w:noHBand="0" w:noVBand="1"/>
      </w:tblPr>
      <w:tblGrid>
        <w:gridCol w:w="13259"/>
      </w:tblGrid>
      <w:tr w:rsidR="0052243D" w:rsidRPr="004C280B" w:rsidTr="00677731">
        <w:trPr>
          <w:trHeight w:val="300"/>
        </w:trPr>
        <w:tc>
          <w:tcPr>
            <w:tcW w:w="132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243D" w:rsidRPr="004C280B" w:rsidRDefault="0068712B" w:rsidP="00694C41">
            <w:pPr>
              <w:ind w:left="284"/>
              <w:rPr>
                <w:rFonts w:ascii="Calibri" w:hAnsi="Calibri"/>
                <w:b/>
                <w:bCs/>
                <w:color w:val="000000"/>
                <w:sz w:val="22"/>
                <w:szCs w:val="22"/>
              </w:rPr>
            </w:pPr>
            <w:r>
              <w:rPr>
                <w:rFonts w:ascii="Calibri" w:hAnsi="Calibri"/>
                <w:b/>
                <w:bCs/>
                <w:color w:val="000000"/>
                <w:sz w:val="22"/>
                <w:szCs w:val="22"/>
              </w:rPr>
              <w:t xml:space="preserve">   </w:t>
            </w:r>
            <w:r w:rsidR="00092062">
              <w:rPr>
                <w:rFonts w:ascii="Calibri" w:hAnsi="Calibri"/>
                <w:b/>
                <w:bCs/>
                <w:color w:val="000000"/>
                <w:sz w:val="22"/>
                <w:szCs w:val="22"/>
              </w:rPr>
              <w:t>NOM de l’AGENT</w:t>
            </w:r>
          </w:p>
        </w:tc>
      </w:tr>
      <w:tr w:rsidR="0052243D" w:rsidRPr="004C280B" w:rsidTr="00677731">
        <w:trPr>
          <w:trHeight w:val="300"/>
        </w:trPr>
        <w:tc>
          <w:tcPr>
            <w:tcW w:w="132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243D" w:rsidRPr="004C280B" w:rsidRDefault="00092062" w:rsidP="00694C41">
            <w:pPr>
              <w:ind w:left="426"/>
              <w:rPr>
                <w:rFonts w:ascii="Calibri" w:hAnsi="Calibri"/>
                <w:b/>
                <w:bCs/>
                <w:color w:val="000000"/>
                <w:sz w:val="22"/>
                <w:szCs w:val="22"/>
              </w:rPr>
            </w:pPr>
            <w:r>
              <w:rPr>
                <w:rFonts w:ascii="Calibri" w:hAnsi="Calibri"/>
                <w:b/>
                <w:bCs/>
                <w:color w:val="000000"/>
                <w:sz w:val="22"/>
                <w:szCs w:val="22"/>
              </w:rPr>
              <w:t xml:space="preserve"> UNITÉ</w:t>
            </w:r>
          </w:p>
        </w:tc>
      </w:tr>
      <w:tr w:rsidR="0052243D" w:rsidRPr="004C280B" w:rsidTr="00677731">
        <w:trPr>
          <w:trHeight w:val="300"/>
        </w:trPr>
        <w:tc>
          <w:tcPr>
            <w:tcW w:w="132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243D" w:rsidRPr="004C280B" w:rsidRDefault="00092062" w:rsidP="00694C41">
            <w:pPr>
              <w:ind w:firstLine="426"/>
              <w:rPr>
                <w:rFonts w:ascii="Calibri" w:hAnsi="Calibri"/>
                <w:b/>
                <w:bCs/>
                <w:color w:val="000000"/>
                <w:sz w:val="22"/>
                <w:szCs w:val="22"/>
              </w:rPr>
            </w:pPr>
            <w:r>
              <w:rPr>
                <w:rFonts w:ascii="Calibri" w:hAnsi="Calibri"/>
                <w:b/>
                <w:bCs/>
                <w:color w:val="000000"/>
                <w:sz w:val="22"/>
                <w:szCs w:val="22"/>
              </w:rPr>
              <w:t>STATUT-APPARTENANCE</w:t>
            </w:r>
          </w:p>
        </w:tc>
      </w:tr>
      <w:tr w:rsidR="0052243D" w:rsidRPr="004C280B" w:rsidTr="00677731">
        <w:trPr>
          <w:trHeight w:val="300"/>
        </w:trPr>
        <w:tc>
          <w:tcPr>
            <w:tcW w:w="132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243D" w:rsidRPr="004C280B" w:rsidRDefault="0052243D" w:rsidP="004342B4">
            <w:pPr>
              <w:rPr>
                <w:rFonts w:ascii="Calibri" w:hAnsi="Calibri"/>
                <w:color w:val="000000"/>
                <w:sz w:val="22"/>
                <w:szCs w:val="22"/>
              </w:rPr>
            </w:pPr>
            <w:r w:rsidRPr="004C280B">
              <w:rPr>
                <w:rFonts w:ascii="Calibri" w:hAnsi="Calibri"/>
                <w:color w:val="000000"/>
                <w:sz w:val="22"/>
                <w:szCs w:val="22"/>
              </w:rPr>
              <w:t> </w:t>
            </w:r>
          </w:p>
        </w:tc>
      </w:tr>
    </w:tbl>
    <w:p w:rsidR="004342B4" w:rsidRDefault="004342B4" w:rsidP="003713E5">
      <w:pPr>
        <w:rPr>
          <w:b/>
          <w:sz w:val="24"/>
          <w:szCs w:val="24"/>
        </w:rPr>
      </w:pPr>
    </w:p>
    <w:tbl>
      <w:tblPr>
        <w:tblpPr w:leftFromText="141" w:rightFromText="141" w:vertAnchor="text" w:horzAnchor="margin" w:tblpY="39"/>
        <w:tblW w:w="10801" w:type="dxa"/>
        <w:tblLayout w:type="fixed"/>
        <w:tblCellMar>
          <w:left w:w="70" w:type="dxa"/>
          <w:right w:w="70" w:type="dxa"/>
        </w:tblCellMar>
        <w:tblLook w:val="04A0" w:firstRow="1" w:lastRow="0" w:firstColumn="1" w:lastColumn="0" w:noHBand="0" w:noVBand="1"/>
      </w:tblPr>
      <w:tblGrid>
        <w:gridCol w:w="1271"/>
        <w:gridCol w:w="1088"/>
        <w:gridCol w:w="1065"/>
        <w:gridCol w:w="876"/>
        <w:gridCol w:w="929"/>
        <w:gridCol w:w="1003"/>
        <w:gridCol w:w="546"/>
        <w:gridCol w:w="1082"/>
        <w:gridCol w:w="773"/>
        <w:gridCol w:w="776"/>
        <w:gridCol w:w="1392"/>
      </w:tblGrid>
      <w:tr w:rsidR="00455532" w:rsidRPr="004C280B" w:rsidTr="005F7675">
        <w:trPr>
          <w:trHeight w:val="314"/>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C27DF3" w:rsidRDefault="00290A86" w:rsidP="00455532">
            <w:pPr>
              <w:rPr>
                <w:rFonts w:ascii="Calibri" w:hAnsi="Calibri"/>
                <w:b/>
                <w:bCs/>
                <w:color w:val="000000"/>
                <w:sz w:val="22"/>
                <w:szCs w:val="22"/>
              </w:rPr>
            </w:pPr>
            <w:r>
              <w:rPr>
                <w:rFonts w:ascii="Calibri" w:hAnsi="Calibri"/>
                <w:b/>
                <w:bCs/>
                <w:color w:val="000000"/>
                <w:sz w:val="22"/>
                <w:szCs w:val="22"/>
              </w:rPr>
              <w:t>Théâtre</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C27DF3" w:rsidRDefault="00290A86" w:rsidP="00455532">
            <w:pPr>
              <w:jc w:val="center"/>
              <w:rPr>
                <w:rFonts w:ascii="Calibri" w:hAnsi="Calibri"/>
                <w:b/>
                <w:bCs/>
                <w:color w:val="000000"/>
                <w:sz w:val="22"/>
                <w:szCs w:val="22"/>
              </w:rPr>
            </w:pPr>
            <w:r>
              <w:rPr>
                <w:rFonts w:ascii="Calibri" w:hAnsi="Calibri"/>
                <w:b/>
                <w:bCs/>
                <w:color w:val="000000"/>
                <w:sz w:val="22"/>
                <w:szCs w:val="22"/>
              </w:rPr>
              <w:t>Spectacle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4C280B" w:rsidRDefault="00455532" w:rsidP="00455532">
            <w:pPr>
              <w:jc w:val="center"/>
              <w:rPr>
                <w:rFonts w:ascii="Calibri" w:hAnsi="Calibri"/>
                <w:b/>
                <w:bCs/>
                <w:color w:val="000000"/>
                <w:sz w:val="22"/>
                <w:szCs w:val="22"/>
              </w:rPr>
            </w:pPr>
            <w:r w:rsidRPr="004C280B">
              <w:rPr>
                <w:rFonts w:ascii="Calibri" w:hAnsi="Calibri"/>
                <w:b/>
                <w:bCs/>
                <w:color w:val="000000"/>
                <w:sz w:val="22"/>
                <w:szCs w:val="22"/>
              </w:rPr>
              <w:t>Date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4C280B" w:rsidRDefault="00455532" w:rsidP="00455532">
            <w:pPr>
              <w:rPr>
                <w:rFonts w:ascii="Calibri" w:hAnsi="Calibri"/>
                <w:b/>
                <w:bCs/>
                <w:color w:val="000000"/>
                <w:sz w:val="22"/>
                <w:szCs w:val="22"/>
              </w:rPr>
            </w:pPr>
            <w:r>
              <w:rPr>
                <w:rFonts w:ascii="Calibri" w:hAnsi="Calibri"/>
                <w:b/>
                <w:bCs/>
                <w:color w:val="000000"/>
                <w:sz w:val="22"/>
                <w:szCs w:val="22"/>
              </w:rPr>
              <w:t>Heure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5532" w:rsidRPr="004C280B" w:rsidRDefault="00455532" w:rsidP="00455532">
            <w:pPr>
              <w:jc w:val="center"/>
              <w:rPr>
                <w:rFonts w:ascii="Calibri" w:hAnsi="Calibri"/>
                <w:b/>
                <w:bCs/>
                <w:color w:val="000000"/>
                <w:sz w:val="22"/>
                <w:szCs w:val="22"/>
              </w:rPr>
            </w:pPr>
            <w:r>
              <w:rPr>
                <w:rFonts w:ascii="Calibri" w:hAnsi="Calibri"/>
                <w:b/>
                <w:bCs/>
                <w:color w:val="000000"/>
                <w:sz w:val="22"/>
                <w:szCs w:val="22"/>
              </w:rPr>
              <w:t>TARIF</w:t>
            </w:r>
            <w:r w:rsidR="004348F1">
              <w:rPr>
                <w:rFonts w:ascii="Calibri" w:hAnsi="Calibri"/>
                <w:b/>
                <w:bCs/>
                <w:color w:val="000000"/>
                <w:sz w:val="22"/>
                <w:szCs w:val="22"/>
              </w:rPr>
              <w:t xml:space="preserve"> SUIVANT APPARTENANCE</w:t>
            </w:r>
          </w:p>
        </w:tc>
        <w:tc>
          <w:tcPr>
            <w:tcW w:w="2631" w:type="dxa"/>
            <w:gridSpan w:val="3"/>
            <w:tcBorders>
              <w:top w:val="single" w:sz="4" w:space="0" w:color="000000"/>
              <w:left w:val="nil"/>
              <w:bottom w:val="single" w:sz="4" w:space="0" w:color="000000"/>
              <w:right w:val="single" w:sz="4" w:space="0" w:color="auto"/>
            </w:tcBorders>
            <w:shd w:val="clear" w:color="auto" w:fill="auto"/>
            <w:vAlign w:val="bottom"/>
          </w:tcPr>
          <w:p w:rsidR="00455532" w:rsidRPr="004C280B" w:rsidRDefault="00455532" w:rsidP="00455532">
            <w:pPr>
              <w:jc w:val="center"/>
              <w:rPr>
                <w:rFonts w:ascii="Calibri" w:hAnsi="Calibri"/>
                <w:b/>
                <w:bCs/>
                <w:color w:val="000000"/>
                <w:sz w:val="22"/>
                <w:szCs w:val="22"/>
              </w:rPr>
            </w:pPr>
            <w:r>
              <w:rPr>
                <w:rFonts w:ascii="Calibri" w:hAnsi="Calibri"/>
                <w:b/>
                <w:bCs/>
                <w:color w:val="000000"/>
                <w:sz w:val="22"/>
                <w:szCs w:val="22"/>
              </w:rPr>
              <w:t>QUANTITE</w:t>
            </w:r>
          </w:p>
        </w:tc>
        <w:tc>
          <w:tcPr>
            <w:tcW w:w="1392" w:type="dxa"/>
            <w:tcBorders>
              <w:top w:val="single" w:sz="4" w:space="0" w:color="auto"/>
              <w:bottom w:val="single" w:sz="4" w:space="0" w:color="auto"/>
              <w:right w:val="single" w:sz="4" w:space="0" w:color="auto"/>
            </w:tcBorders>
          </w:tcPr>
          <w:p w:rsidR="00455532" w:rsidRPr="004C280B" w:rsidRDefault="00CE3707" w:rsidP="004348F1">
            <w:pPr>
              <w:jc w:val="center"/>
              <w:rPr>
                <w:rFonts w:ascii="Calibri" w:hAnsi="Calibri"/>
                <w:b/>
                <w:bCs/>
                <w:color w:val="000000"/>
                <w:sz w:val="22"/>
                <w:szCs w:val="22"/>
              </w:rPr>
            </w:pPr>
            <w:r>
              <w:rPr>
                <w:rFonts w:ascii="Calibri" w:hAnsi="Calibri"/>
                <w:b/>
                <w:bCs/>
                <w:color w:val="000000"/>
                <w:sz w:val="22"/>
                <w:szCs w:val="22"/>
              </w:rPr>
              <w:t>MONTANT</w:t>
            </w:r>
          </w:p>
        </w:tc>
      </w:tr>
      <w:tr w:rsidR="00A20CF5" w:rsidRPr="004C280B" w:rsidTr="005F7675">
        <w:trPr>
          <w:trHeight w:val="314"/>
        </w:trPr>
        <w:tc>
          <w:tcPr>
            <w:tcW w:w="1271" w:type="dxa"/>
            <w:tcBorders>
              <w:top w:val="single" w:sz="4" w:space="0" w:color="auto"/>
              <w:left w:val="single" w:sz="4" w:space="0" w:color="000000"/>
              <w:bottom w:val="single" w:sz="4" w:space="0" w:color="auto"/>
              <w:right w:val="single" w:sz="4" w:space="0" w:color="000000"/>
            </w:tcBorders>
            <w:vAlign w:val="center"/>
          </w:tcPr>
          <w:p w:rsidR="00A20CF5" w:rsidRPr="00E66DC1" w:rsidRDefault="008C4D7E" w:rsidP="00860525">
            <w:pPr>
              <w:rPr>
                <w:rFonts w:ascii="Calibri" w:hAnsi="Calibri"/>
                <w:b/>
                <w:bCs/>
                <w:color w:val="000000"/>
                <w:sz w:val="22"/>
                <w:szCs w:val="22"/>
              </w:rPr>
            </w:pPr>
            <w:proofErr w:type="spellStart"/>
            <w:r>
              <w:rPr>
                <w:rFonts w:ascii="Calibri" w:hAnsi="Calibri"/>
                <w:b/>
                <w:bCs/>
                <w:color w:val="000000"/>
                <w:sz w:val="22"/>
                <w:szCs w:val="22"/>
              </w:rPr>
              <w:t>Théatre</w:t>
            </w:r>
            <w:proofErr w:type="spellEnd"/>
            <w:r>
              <w:rPr>
                <w:rFonts w:ascii="Calibri" w:hAnsi="Calibri"/>
                <w:b/>
                <w:bCs/>
                <w:color w:val="000000"/>
                <w:sz w:val="22"/>
                <w:szCs w:val="22"/>
              </w:rPr>
              <w:t xml:space="preserve"> de </w:t>
            </w:r>
            <w:r w:rsidR="00860525">
              <w:rPr>
                <w:rFonts w:ascii="Calibri" w:hAnsi="Calibri"/>
                <w:b/>
                <w:bCs/>
                <w:color w:val="000000"/>
                <w:sz w:val="22"/>
                <w:szCs w:val="22"/>
              </w:rPr>
              <w:t>l’atelier</w:t>
            </w:r>
          </w:p>
        </w:tc>
        <w:tc>
          <w:tcPr>
            <w:tcW w:w="1088" w:type="dxa"/>
            <w:tcBorders>
              <w:top w:val="single" w:sz="4" w:space="0" w:color="auto"/>
              <w:left w:val="single" w:sz="4" w:space="0" w:color="000000"/>
              <w:bottom w:val="single" w:sz="4" w:space="0" w:color="auto"/>
              <w:right w:val="single" w:sz="4" w:space="0" w:color="000000"/>
            </w:tcBorders>
            <w:vAlign w:val="center"/>
          </w:tcPr>
          <w:p w:rsidR="00A20CF5" w:rsidRPr="00E66DC1" w:rsidRDefault="00A346F0" w:rsidP="00A20CF5">
            <w:pPr>
              <w:rPr>
                <w:rFonts w:ascii="Calibri" w:hAnsi="Calibri"/>
                <w:b/>
                <w:bCs/>
                <w:color w:val="000000"/>
                <w:sz w:val="22"/>
                <w:szCs w:val="22"/>
              </w:rPr>
            </w:pPr>
            <w:r>
              <w:rPr>
                <w:rFonts w:ascii="Calibri" w:hAnsi="Calibri"/>
                <w:b/>
                <w:color w:val="000000"/>
                <w:sz w:val="22"/>
                <w:szCs w:val="22"/>
              </w:rPr>
              <w:t>Toute l’histoire</w:t>
            </w:r>
          </w:p>
        </w:tc>
        <w:tc>
          <w:tcPr>
            <w:tcW w:w="1065" w:type="dxa"/>
            <w:tcBorders>
              <w:top w:val="single" w:sz="4" w:space="0" w:color="auto"/>
              <w:left w:val="single" w:sz="4" w:space="0" w:color="000000"/>
              <w:bottom w:val="single" w:sz="4" w:space="0" w:color="auto"/>
              <w:right w:val="single" w:sz="4" w:space="0" w:color="000000"/>
            </w:tcBorders>
            <w:vAlign w:val="center"/>
          </w:tcPr>
          <w:p w:rsidR="00A20CF5" w:rsidRPr="004C280B" w:rsidRDefault="001F3200" w:rsidP="00A20CF5">
            <w:pPr>
              <w:jc w:val="center"/>
              <w:rPr>
                <w:rFonts w:ascii="Calibri" w:hAnsi="Calibri"/>
                <w:b/>
                <w:bCs/>
                <w:color w:val="000000"/>
                <w:sz w:val="22"/>
                <w:szCs w:val="22"/>
              </w:rPr>
            </w:pPr>
            <w:r>
              <w:rPr>
                <w:rFonts w:ascii="Calibri" w:hAnsi="Calibri"/>
                <w:b/>
                <w:bCs/>
                <w:color w:val="000000"/>
                <w:sz w:val="22"/>
                <w:szCs w:val="22"/>
              </w:rPr>
              <w:t>22/04/23</w:t>
            </w:r>
          </w:p>
        </w:tc>
        <w:tc>
          <w:tcPr>
            <w:tcW w:w="876" w:type="dxa"/>
            <w:tcBorders>
              <w:top w:val="single" w:sz="4" w:space="0" w:color="auto"/>
              <w:left w:val="single" w:sz="4" w:space="0" w:color="000000"/>
              <w:bottom w:val="single" w:sz="4" w:space="0" w:color="auto"/>
              <w:right w:val="single" w:sz="4" w:space="0" w:color="000000"/>
            </w:tcBorders>
            <w:vAlign w:val="center"/>
          </w:tcPr>
          <w:p w:rsidR="00A20CF5" w:rsidRPr="004C280B" w:rsidRDefault="001F3200" w:rsidP="00A412F6">
            <w:pPr>
              <w:rPr>
                <w:rFonts w:ascii="Calibri" w:hAnsi="Calibri"/>
                <w:b/>
                <w:bCs/>
                <w:color w:val="000000"/>
                <w:sz w:val="22"/>
                <w:szCs w:val="22"/>
              </w:rPr>
            </w:pPr>
            <w:r>
              <w:rPr>
                <w:rFonts w:ascii="Calibri" w:hAnsi="Calibri"/>
                <w:b/>
                <w:bCs/>
                <w:color w:val="000000"/>
              </w:rPr>
              <w:t>15</w:t>
            </w:r>
            <w:r w:rsidR="007110E6">
              <w:rPr>
                <w:rFonts w:ascii="Calibri" w:hAnsi="Calibri"/>
                <w:b/>
                <w:bCs/>
                <w:color w:val="000000"/>
              </w:rPr>
              <w:t xml:space="preserve"> </w:t>
            </w:r>
            <w:r w:rsidR="008C4D7E">
              <w:rPr>
                <w:rFonts w:ascii="Calibri" w:hAnsi="Calibri"/>
                <w:b/>
                <w:bCs/>
                <w:color w:val="000000"/>
              </w:rPr>
              <w:t>h</w:t>
            </w:r>
          </w:p>
        </w:tc>
        <w:tc>
          <w:tcPr>
            <w:tcW w:w="929" w:type="dxa"/>
            <w:tcBorders>
              <w:top w:val="single" w:sz="4" w:space="0" w:color="auto"/>
              <w:left w:val="nil"/>
              <w:bottom w:val="single" w:sz="4" w:space="0" w:color="000000"/>
              <w:right w:val="single" w:sz="4" w:space="0" w:color="000000"/>
            </w:tcBorders>
            <w:shd w:val="clear" w:color="auto" w:fill="auto"/>
            <w:vAlign w:val="bottom"/>
            <w:hideMark/>
          </w:tcPr>
          <w:p w:rsidR="00A20CF5" w:rsidRPr="004C280B" w:rsidRDefault="00A20CF5" w:rsidP="006D10FD">
            <w:pPr>
              <w:rPr>
                <w:rFonts w:ascii="Calibri" w:hAnsi="Calibri"/>
                <w:b/>
                <w:bCs/>
                <w:color w:val="000000"/>
                <w:sz w:val="22"/>
                <w:szCs w:val="22"/>
              </w:rPr>
            </w:pPr>
            <w:r w:rsidRPr="00735852">
              <w:rPr>
                <w:rFonts w:ascii="Calibri" w:hAnsi="Calibri"/>
                <w:b/>
                <w:bCs/>
                <w:color w:val="FF0000"/>
                <w:sz w:val="22"/>
                <w:szCs w:val="22"/>
              </w:rPr>
              <w:t>T</w:t>
            </w:r>
            <w:r w:rsidR="006D10FD">
              <w:rPr>
                <w:rFonts w:ascii="Calibri" w:hAnsi="Calibri"/>
                <w:b/>
                <w:bCs/>
                <w:color w:val="FF0000"/>
                <w:sz w:val="22"/>
                <w:szCs w:val="22"/>
              </w:rPr>
              <w:t>1 Inserm-</w:t>
            </w:r>
          </w:p>
        </w:tc>
        <w:tc>
          <w:tcPr>
            <w:tcW w:w="1003" w:type="dxa"/>
            <w:tcBorders>
              <w:top w:val="single" w:sz="4" w:space="0" w:color="auto"/>
              <w:left w:val="nil"/>
              <w:bottom w:val="single" w:sz="4" w:space="0" w:color="000000"/>
              <w:right w:val="single" w:sz="4" w:space="0" w:color="auto"/>
            </w:tcBorders>
            <w:shd w:val="clear" w:color="auto" w:fill="auto"/>
            <w:vAlign w:val="bottom"/>
            <w:hideMark/>
          </w:tcPr>
          <w:p w:rsidR="00A20CF5" w:rsidRDefault="00A20CF5" w:rsidP="00A20CF5">
            <w:pPr>
              <w:rPr>
                <w:rFonts w:ascii="Calibri" w:hAnsi="Calibri"/>
                <w:b/>
                <w:bCs/>
                <w:sz w:val="22"/>
                <w:szCs w:val="22"/>
              </w:rPr>
            </w:pPr>
            <w:r w:rsidRPr="008A7E08">
              <w:rPr>
                <w:rFonts w:ascii="Calibri" w:hAnsi="Calibri"/>
                <w:b/>
                <w:bCs/>
                <w:sz w:val="22"/>
                <w:szCs w:val="22"/>
              </w:rPr>
              <w:t xml:space="preserve">T2 </w:t>
            </w:r>
            <w:r>
              <w:rPr>
                <w:rFonts w:ascii="Calibri" w:hAnsi="Calibri"/>
                <w:b/>
                <w:bCs/>
                <w:sz w:val="22"/>
                <w:szCs w:val="22"/>
              </w:rPr>
              <w:t xml:space="preserve">Fac </w:t>
            </w:r>
            <w:proofErr w:type="gramStart"/>
            <w:r>
              <w:rPr>
                <w:rFonts w:ascii="Calibri" w:hAnsi="Calibri"/>
                <w:b/>
                <w:bCs/>
                <w:sz w:val="22"/>
                <w:szCs w:val="22"/>
              </w:rPr>
              <w:t>AP</w:t>
            </w:r>
            <w:r w:rsidR="006D10FD">
              <w:rPr>
                <w:rFonts w:ascii="Calibri" w:hAnsi="Calibri"/>
                <w:b/>
                <w:bCs/>
                <w:sz w:val="22"/>
                <w:szCs w:val="22"/>
              </w:rPr>
              <w:t>,CNRS</w:t>
            </w:r>
            <w:proofErr w:type="gramEnd"/>
          </w:p>
          <w:p w:rsidR="00A20CF5" w:rsidRPr="004C280B" w:rsidRDefault="00A20CF5" w:rsidP="00A20CF5">
            <w:pPr>
              <w:rPr>
                <w:rFonts w:ascii="Calibri" w:hAnsi="Calibri"/>
                <w:b/>
                <w:bCs/>
                <w:color w:val="000000"/>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CF5" w:rsidRDefault="00A20CF5" w:rsidP="00A20CF5">
            <w:pPr>
              <w:jc w:val="center"/>
              <w:rPr>
                <w:rFonts w:ascii="Calibri" w:hAnsi="Calibri"/>
                <w:b/>
                <w:bCs/>
                <w:color w:val="548DD4" w:themeColor="text2" w:themeTint="99"/>
                <w:sz w:val="22"/>
                <w:szCs w:val="22"/>
              </w:rPr>
            </w:pPr>
            <w:r w:rsidRPr="008A7E08">
              <w:rPr>
                <w:rFonts w:ascii="Calibri" w:hAnsi="Calibri"/>
                <w:b/>
                <w:bCs/>
                <w:color w:val="548DD4" w:themeColor="text2" w:themeTint="99"/>
                <w:sz w:val="22"/>
                <w:szCs w:val="22"/>
              </w:rPr>
              <w:t xml:space="preserve">T3 </w:t>
            </w:r>
            <w:r>
              <w:rPr>
                <w:rFonts w:ascii="Calibri" w:hAnsi="Calibri"/>
                <w:b/>
                <w:bCs/>
                <w:color w:val="548DD4" w:themeColor="text2" w:themeTint="99"/>
                <w:sz w:val="22"/>
                <w:szCs w:val="22"/>
              </w:rPr>
              <w:t>EXT</w:t>
            </w:r>
          </w:p>
          <w:p w:rsidR="00A20CF5" w:rsidRPr="004C280B" w:rsidRDefault="00A20CF5" w:rsidP="00A20CF5">
            <w:pPr>
              <w:jc w:val="center"/>
              <w:rPr>
                <w:rFonts w:ascii="Calibri" w:hAnsi="Calibri"/>
                <w:b/>
                <w:bCs/>
                <w:color w:val="000000"/>
                <w:sz w:val="22"/>
                <w:szCs w:val="22"/>
              </w:rPr>
            </w:pPr>
          </w:p>
        </w:tc>
        <w:tc>
          <w:tcPr>
            <w:tcW w:w="1082" w:type="dxa"/>
            <w:tcBorders>
              <w:top w:val="nil"/>
              <w:left w:val="single" w:sz="4" w:space="0" w:color="auto"/>
              <w:bottom w:val="single" w:sz="4" w:space="0" w:color="000000"/>
              <w:right w:val="single" w:sz="4" w:space="0" w:color="000000"/>
            </w:tcBorders>
            <w:shd w:val="clear" w:color="auto" w:fill="auto"/>
            <w:vAlign w:val="bottom"/>
            <w:hideMark/>
          </w:tcPr>
          <w:p w:rsidR="00A20CF5" w:rsidRPr="004C280B" w:rsidRDefault="00A20CF5" w:rsidP="00A20CF5">
            <w:pPr>
              <w:jc w:val="center"/>
              <w:rPr>
                <w:rFonts w:ascii="Calibri" w:hAnsi="Calibri"/>
                <w:b/>
                <w:bCs/>
                <w:color w:val="000000"/>
                <w:sz w:val="22"/>
                <w:szCs w:val="22"/>
              </w:rPr>
            </w:pPr>
            <w:r w:rsidRPr="00735852">
              <w:rPr>
                <w:rFonts w:ascii="Calibri" w:hAnsi="Calibri"/>
                <w:b/>
                <w:bCs/>
                <w:color w:val="FF0000"/>
                <w:sz w:val="22"/>
                <w:szCs w:val="22"/>
              </w:rPr>
              <w:t>T</w:t>
            </w:r>
            <w:r>
              <w:rPr>
                <w:rFonts w:ascii="Calibri" w:hAnsi="Calibri"/>
                <w:b/>
                <w:bCs/>
                <w:color w:val="FF0000"/>
                <w:sz w:val="22"/>
                <w:szCs w:val="22"/>
              </w:rPr>
              <w:t>1 Inserm-CNRS</w:t>
            </w:r>
          </w:p>
        </w:tc>
        <w:tc>
          <w:tcPr>
            <w:tcW w:w="773" w:type="dxa"/>
            <w:tcBorders>
              <w:top w:val="nil"/>
              <w:left w:val="nil"/>
              <w:bottom w:val="single" w:sz="4" w:space="0" w:color="000000"/>
              <w:right w:val="single" w:sz="4" w:space="0" w:color="auto"/>
            </w:tcBorders>
            <w:shd w:val="clear" w:color="auto" w:fill="auto"/>
            <w:vAlign w:val="bottom"/>
          </w:tcPr>
          <w:p w:rsidR="00A20CF5" w:rsidRDefault="00A20CF5" w:rsidP="00A20CF5">
            <w:pPr>
              <w:jc w:val="center"/>
              <w:rPr>
                <w:rFonts w:ascii="Calibri" w:hAnsi="Calibri"/>
                <w:b/>
                <w:bCs/>
                <w:sz w:val="22"/>
                <w:szCs w:val="22"/>
              </w:rPr>
            </w:pPr>
            <w:r w:rsidRPr="008A7E08">
              <w:rPr>
                <w:rFonts w:ascii="Calibri" w:hAnsi="Calibri"/>
                <w:b/>
                <w:bCs/>
                <w:sz w:val="22"/>
                <w:szCs w:val="22"/>
              </w:rPr>
              <w:t xml:space="preserve">T2 </w:t>
            </w:r>
            <w:r>
              <w:rPr>
                <w:rFonts w:ascii="Calibri" w:hAnsi="Calibri"/>
                <w:b/>
                <w:bCs/>
                <w:sz w:val="22"/>
                <w:szCs w:val="22"/>
              </w:rPr>
              <w:t>Fac-AP</w:t>
            </w:r>
          </w:p>
          <w:p w:rsidR="00A20CF5" w:rsidRPr="004C280B" w:rsidRDefault="00A20CF5" w:rsidP="00A20CF5">
            <w:pPr>
              <w:jc w:val="center"/>
              <w:rPr>
                <w:rFonts w:ascii="Calibri" w:hAnsi="Calibri"/>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A20CF5" w:rsidRDefault="00A20CF5" w:rsidP="00A20CF5">
            <w:pPr>
              <w:rPr>
                <w:rFonts w:ascii="Calibri" w:hAnsi="Calibri"/>
                <w:b/>
                <w:bCs/>
                <w:color w:val="548DD4" w:themeColor="text2" w:themeTint="99"/>
                <w:sz w:val="22"/>
                <w:szCs w:val="22"/>
              </w:rPr>
            </w:pPr>
            <w:r w:rsidRPr="008A7E08">
              <w:rPr>
                <w:rFonts w:ascii="Calibri" w:hAnsi="Calibri"/>
                <w:b/>
                <w:bCs/>
                <w:color w:val="548DD4" w:themeColor="text2" w:themeTint="99"/>
                <w:sz w:val="22"/>
                <w:szCs w:val="22"/>
              </w:rPr>
              <w:t>T3</w:t>
            </w:r>
            <w:r>
              <w:rPr>
                <w:rFonts w:ascii="Calibri" w:hAnsi="Calibri"/>
                <w:b/>
                <w:bCs/>
                <w:color w:val="548DD4" w:themeColor="text2" w:themeTint="99"/>
                <w:sz w:val="22"/>
                <w:szCs w:val="22"/>
              </w:rPr>
              <w:t xml:space="preserve"> EXT</w:t>
            </w:r>
          </w:p>
          <w:p w:rsidR="00A20CF5" w:rsidRDefault="00A20CF5" w:rsidP="00A20CF5">
            <w:pPr>
              <w:rPr>
                <w:rFonts w:ascii="Calibri" w:hAnsi="Calibri"/>
                <w:b/>
                <w:bCs/>
                <w:color w:val="548DD4" w:themeColor="text2" w:themeTint="99"/>
                <w:sz w:val="22"/>
                <w:szCs w:val="22"/>
              </w:rPr>
            </w:pPr>
          </w:p>
          <w:p w:rsidR="00A20CF5" w:rsidRPr="004C280B" w:rsidRDefault="00A20CF5" w:rsidP="00A20CF5">
            <w:pPr>
              <w:rPr>
                <w:rFonts w:ascii="Calibri" w:hAnsi="Calibri"/>
                <w:b/>
                <w:bCs/>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tcPr>
          <w:p w:rsidR="00A20CF5" w:rsidRPr="004C280B" w:rsidRDefault="00A20CF5" w:rsidP="00A20CF5">
            <w:pPr>
              <w:rPr>
                <w:rFonts w:ascii="Calibri" w:hAnsi="Calibri"/>
                <w:b/>
                <w:bCs/>
                <w:color w:val="000000"/>
                <w:sz w:val="22"/>
                <w:szCs w:val="22"/>
              </w:rPr>
            </w:pPr>
          </w:p>
        </w:tc>
      </w:tr>
      <w:tr w:rsidR="00A20CF5" w:rsidRPr="004C280B" w:rsidTr="005F7675">
        <w:trPr>
          <w:trHeight w:val="314"/>
        </w:trPr>
        <w:tc>
          <w:tcPr>
            <w:tcW w:w="1271" w:type="dxa"/>
            <w:tcBorders>
              <w:top w:val="single" w:sz="4" w:space="0" w:color="000000"/>
              <w:left w:val="single" w:sz="4" w:space="0" w:color="000000"/>
              <w:bottom w:val="single" w:sz="4" w:space="0" w:color="000000"/>
              <w:right w:val="single" w:sz="4" w:space="0" w:color="000000"/>
            </w:tcBorders>
            <w:vAlign w:val="center"/>
          </w:tcPr>
          <w:p w:rsidR="00A20CF5" w:rsidRDefault="00290A86" w:rsidP="00A20CF5">
            <w:pPr>
              <w:rPr>
                <w:rFonts w:ascii="Calibri" w:hAnsi="Calibri"/>
                <w:b/>
                <w:bCs/>
                <w:color w:val="000000"/>
                <w:sz w:val="22"/>
                <w:szCs w:val="22"/>
                <w:highlight w:val="lightGray"/>
              </w:rPr>
            </w:pPr>
            <w:r>
              <w:rPr>
                <w:rFonts w:ascii="Calibri" w:hAnsi="Calibri"/>
                <w:b/>
                <w:bCs/>
                <w:color w:val="000000"/>
                <w:sz w:val="22"/>
                <w:szCs w:val="22"/>
                <w:highlight w:val="lightGray"/>
              </w:rPr>
              <w:t xml:space="preserve">Catégorie </w:t>
            </w:r>
            <w:r w:rsidR="001F3200">
              <w:rPr>
                <w:rFonts w:ascii="Calibri" w:hAnsi="Calibri"/>
                <w:b/>
                <w:bCs/>
                <w:color w:val="000000"/>
                <w:sz w:val="22"/>
                <w:szCs w:val="22"/>
                <w:highlight w:val="lightGray"/>
              </w:rPr>
              <w:t>2</w:t>
            </w:r>
          </w:p>
          <w:p w:rsidR="005F7675" w:rsidRPr="00A20CF5" w:rsidRDefault="005F7675" w:rsidP="001F3200">
            <w:pPr>
              <w:rPr>
                <w:rFonts w:ascii="Calibri" w:hAnsi="Calibri"/>
                <w:b/>
                <w:bCs/>
                <w:color w:val="000000"/>
                <w:sz w:val="22"/>
                <w:szCs w:val="22"/>
                <w:highlight w:val="lightGray"/>
              </w:rPr>
            </w:pPr>
            <w:r w:rsidRPr="005F7675">
              <w:rPr>
                <w:rFonts w:ascii="Calibri" w:hAnsi="Calibri"/>
                <w:b/>
                <w:bCs/>
                <w:color w:val="000000"/>
                <w:sz w:val="22"/>
                <w:szCs w:val="22"/>
              </w:rPr>
              <w:t>(</w:t>
            </w:r>
            <w:proofErr w:type="gramStart"/>
            <w:r w:rsidRPr="005F7675">
              <w:rPr>
                <w:rFonts w:ascii="Calibri" w:hAnsi="Calibri"/>
                <w:b/>
                <w:bCs/>
                <w:color w:val="000000"/>
                <w:sz w:val="22"/>
                <w:szCs w:val="22"/>
              </w:rPr>
              <w:t xml:space="preserve">Parcours </w:t>
            </w:r>
            <w:r w:rsidR="001F3200">
              <w:rPr>
                <w:rFonts w:ascii="Calibri" w:hAnsi="Calibri"/>
                <w:b/>
                <w:bCs/>
                <w:color w:val="000000"/>
                <w:sz w:val="22"/>
                <w:szCs w:val="22"/>
              </w:rPr>
              <w:t xml:space="preserve"> M</w:t>
            </w:r>
            <w:proofErr w:type="gramEnd"/>
            <w:r w:rsidRPr="005F7675">
              <w:rPr>
                <w:rFonts w:ascii="Calibri" w:hAnsi="Calibri"/>
                <w:b/>
                <w:bCs/>
                <w:color w:val="000000"/>
                <w:sz w:val="22"/>
                <w:szCs w:val="22"/>
              </w:rPr>
              <w:t>)</w:t>
            </w:r>
          </w:p>
        </w:tc>
        <w:tc>
          <w:tcPr>
            <w:tcW w:w="1088" w:type="dxa"/>
            <w:tcBorders>
              <w:top w:val="nil"/>
              <w:left w:val="single" w:sz="4" w:space="0" w:color="000000"/>
              <w:bottom w:val="single" w:sz="4" w:space="0" w:color="auto"/>
              <w:right w:val="single" w:sz="4" w:space="0" w:color="000000"/>
            </w:tcBorders>
            <w:vAlign w:val="center"/>
          </w:tcPr>
          <w:p w:rsidR="00A20CF5" w:rsidRPr="00E66DC1" w:rsidRDefault="00A20CF5" w:rsidP="00A20CF5">
            <w:pPr>
              <w:rPr>
                <w:rFonts w:ascii="Calibri" w:hAnsi="Calibri"/>
                <w:b/>
                <w:bCs/>
                <w:color w:val="000000"/>
                <w:sz w:val="22"/>
                <w:szCs w:val="22"/>
              </w:rPr>
            </w:pPr>
          </w:p>
        </w:tc>
        <w:tc>
          <w:tcPr>
            <w:tcW w:w="1065" w:type="dxa"/>
            <w:tcBorders>
              <w:top w:val="nil"/>
              <w:left w:val="single" w:sz="4" w:space="0" w:color="000000"/>
              <w:bottom w:val="single" w:sz="4" w:space="0" w:color="auto"/>
              <w:right w:val="single" w:sz="4" w:space="0" w:color="000000"/>
            </w:tcBorders>
            <w:vAlign w:val="center"/>
          </w:tcPr>
          <w:p w:rsidR="00A20CF5" w:rsidRPr="004D6E08" w:rsidRDefault="00A20CF5" w:rsidP="00A20CF5">
            <w:pPr>
              <w:jc w:val="center"/>
              <w:rPr>
                <w:rFonts w:ascii="Calibri" w:hAnsi="Calibri"/>
                <w:b/>
                <w:bCs/>
                <w:color w:val="000000"/>
              </w:rPr>
            </w:pPr>
          </w:p>
        </w:tc>
        <w:tc>
          <w:tcPr>
            <w:tcW w:w="876" w:type="dxa"/>
            <w:tcBorders>
              <w:top w:val="nil"/>
              <w:left w:val="single" w:sz="4" w:space="0" w:color="000000"/>
              <w:bottom w:val="single" w:sz="4" w:space="0" w:color="auto"/>
              <w:right w:val="single" w:sz="4" w:space="0" w:color="000000"/>
            </w:tcBorders>
            <w:vAlign w:val="center"/>
          </w:tcPr>
          <w:p w:rsidR="00A20CF5" w:rsidRPr="00E66DC1" w:rsidRDefault="00A20CF5" w:rsidP="00A20CF5">
            <w:pPr>
              <w:rPr>
                <w:rFonts w:ascii="Calibri" w:hAnsi="Calibri"/>
                <w:b/>
                <w:bCs/>
                <w:color w:val="000000"/>
                <w:sz w:val="22"/>
                <w:szCs w:val="22"/>
              </w:rPr>
            </w:pPr>
          </w:p>
        </w:tc>
        <w:tc>
          <w:tcPr>
            <w:tcW w:w="929" w:type="dxa"/>
            <w:tcBorders>
              <w:top w:val="nil"/>
              <w:left w:val="nil"/>
              <w:bottom w:val="single" w:sz="4" w:space="0" w:color="auto"/>
              <w:right w:val="single" w:sz="4" w:space="0" w:color="000000"/>
            </w:tcBorders>
            <w:shd w:val="clear" w:color="auto" w:fill="auto"/>
            <w:vAlign w:val="center"/>
          </w:tcPr>
          <w:p w:rsidR="00A20CF5" w:rsidRPr="004F0726" w:rsidRDefault="00A20CF5" w:rsidP="00A20CF5">
            <w:pPr>
              <w:jc w:val="center"/>
              <w:rPr>
                <w:rFonts w:ascii="Calibri" w:hAnsi="Calibri"/>
                <w:b/>
                <w:bCs/>
                <w:color w:val="FF0000"/>
                <w:sz w:val="22"/>
                <w:szCs w:val="22"/>
              </w:rPr>
            </w:pPr>
          </w:p>
          <w:p w:rsidR="00A20CF5" w:rsidRDefault="00A20CF5" w:rsidP="00A20CF5">
            <w:pPr>
              <w:jc w:val="center"/>
              <w:rPr>
                <w:rFonts w:ascii="Calibri" w:hAnsi="Calibri"/>
                <w:b/>
                <w:bCs/>
                <w:color w:val="FF0000"/>
                <w:sz w:val="22"/>
                <w:szCs w:val="22"/>
              </w:rPr>
            </w:pPr>
          </w:p>
          <w:p w:rsidR="00A20CF5" w:rsidRDefault="001F3200" w:rsidP="00A20CF5">
            <w:pPr>
              <w:jc w:val="center"/>
              <w:rPr>
                <w:rFonts w:ascii="Calibri" w:hAnsi="Calibri"/>
                <w:b/>
                <w:bCs/>
                <w:color w:val="FF0000"/>
                <w:sz w:val="22"/>
                <w:szCs w:val="22"/>
              </w:rPr>
            </w:pPr>
            <w:r>
              <w:rPr>
                <w:rFonts w:ascii="Calibri" w:hAnsi="Calibri"/>
                <w:b/>
                <w:bCs/>
                <w:color w:val="FF0000"/>
                <w:sz w:val="22"/>
                <w:szCs w:val="22"/>
              </w:rPr>
              <w:t>20.5</w:t>
            </w:r>
          </w:p>
          <w:p w:rsidR="00A20CF5" w:rsidRPr="004F0726" w:rsidRDefault="00A20CF5" w:rsidP="00A20CF5">
            <w:pPr>
              <w:jc w:val="center"/>
              <w:rPr>
                <w:rFonts w:ascii="Calibri" w:hAnsi="Calibri"/>
                <w:b/>
                <w:bCs/>
                <w:color w:val="FF0000"/>
                <w:sz w:val="22"/>
                <w:szCs w:val="22"/>
              </w:rPr>
            </w:pPr>
          </w:p>
          <w:p w:rsidR="00A20CF5" w:rsidRPr="004F0726" w:rsidRDefault="00A20CF5" w:rsidP="00A20CF5">
            <w:pPr>
              <w:jc w:val="center"/>
              <w:rPr>
                <w:rFonts w:ascii="Calibri" w:hAnsi="Calibri"/>
                <w:b/>
                <w:bCs/>
                <w:color w:val="FF0000"/>
                <w:sz w:val="22"/>
                <w:szCs w:val="22"/>
              </w:rPr>
            </w:pPr>
          </w:p>
        </w:tc>
        <w:tc>
          <w:tcPr>
            <w:tcW w:w="1003" w:type="dxa"/>
            <w:tcBorders>
              <w:top w:val="single" w:sz="4" w:space="0" w:color="000000"/>
              <w:left w:val="nil"/>
              <w:bottom w:val="single" w:sz="4" w:space="0" w:color="auto"/>
              <w:right w:val="single" w:sz="4" w:space="0" w:color="auto"/>
            </w:tcBorders>
            <w:shd w:val="clear" w:color="auto" w:fill="auto"/>
            <w:vAlign w:val="center"/>
          </w:tcPr>
          <w:p w:rsidR="00A20CF5" w:rsidRPr="004D6E08" w:rsidRDefault="001F3200" w:rsidP="00A346F0">
            <w:pPr>
              <w:jc w:val="center"/>
              <w:rPr>
                <w:rFonts w:ascii="Calibri" w:hAnsi="Calibri"/>
                <w:b/>
                <w:bCs/>
                <w:sz w:val="22"/>
                <w:szCs w:val="22"/>
              </w:rPr>
            </w:pPr>
            <w:r>
              <w:rPr>
                <w:rFonts w:ascii="Calibri" w:hAnsi="Calibri"/>
                <w:b/>
                <w:bCs/>
                <w:sz w:val="22"/>
                <w:szCs w:val="22"/>
              </w:rPr>
              <w:t>28.5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20CF5" w:rsidRPr="004F0726" w:rsidRDefault="001F3200" w:rsidP="00A20CF5">
            <w:pPr>
              <w:jc w:val="center"/>
              <w:rPr>
                <w:rFonts w:ascii="Calibri" w:hAnsi="Calibri"/>
                <w:b/>
                <w:bCs/>
                <w:color w:val="548DD4" w:themeColor="text2" w:themeTint="99"/>
                <w:sz w:val="22"/>
                <w:szCs w:val="22"/>
              </w:rPr>
            </w:pPr>
            <w:r>
              <w:rPr>
                <w:rFonts w:ascii="Calibri" w:hAnsi="Calibri"/>
                <w:b/>
                <w:bCs/>
                <w:color w:val="548DD4" w:themeColor="text2" w:themeTint="99"/>
                <w:sz w:val="22"/>
                <w:szCs w:val="22"/>
              </w:rPr>
              <w:t>31.5</w:t>
            </w:r>
          </w:p>
        </w:tc>
        <w:tc>
          <w:tcPr>
            <w:tcW w:w="1082" w:type="dxa"/>
            <w:tcBorders>
              <w:top w:val="nil"/>
              <w:left w:val="nil"/>
              <w:bottom w:val="single" w:sz="4" w:space="0" w:color="auto"/>
              <w:right w:val="single" w:sz="4" w:space="0" w:color="000000"/>
            </w:tcBorders>
            <w:shd w:val="clear" w:color="auto" w:fill="auto"/>
            <w:vAlign w:val="center"/>
          </w:tcPr>
          <w:p w:rsidR="00A20CF5" w:rsidRPr="004F0726" w:rsidRDefault="00A20CF5" w:rsidP="00A20CF5">
            <w:pPr>
              <w:jc w:val="center"/>
              <w:rPr>
                <w:rFonts w:ascii="Calibri" w:hAnsi="Calibri"/>
                <w:b/>
                <w:bCs/>
                <w:color w:val="FF0000"/>
                <w:sz w:val="22"/>
                <w:szCs w:val="22"/>
              </w:rPr>
            </w:pPr>
          </w:p>
        </w:tc>
        <w:tc>
          <w:tcPr>
            <w:tcW w:w="773" w:type="dxa"/>
            <w:tcBorders>
              <w:top w:val="nil"/>
              <w:left w:val="nil"/>
              <w:bottom w:val="single" w:sz="4" w:space="0" w:color="auto"/>
              <w:right w:val="single" w:sz="4" w:space="0" w:color="auto"/>
            </w:tcBorders>
            <w:shd w:val="clear" w:color="auto" w:fill="auto"/>
            <w:vAlign w:val="center"/>
          </w:tcPr>
          <w:p w:rsidR="00A20CF5" w:rsidRPr="0007723B" w:rsidRDefault="00A20CF5" w:rsidP="00A20CF5">
            <w:pPr>
              <w:jc w:val="center"/>
              <w:rPr>
                <w:rFonts w:ascii="Calibri" w:hAnsi="Calibri"/>
                <w:b/>
                <w:bCs/>
                <w:sz w:val="22"/>
                <w:szCs w:val="22"/>
                <w:highlight w:val="yellow"/>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20CF5" w:rsidRPr="0007723B" w:rsidRDefault="00A20CF5" w:rsidP="00A20CF5">
            <w:pPr>
              <w:jc w:val="center"/>
              <w:rPr>
                <w:rFonts w:ascii="Calibri" w:hAnsi="Calibri"/>
                <w:b/>
                <w:bCs/>
                <w:color w:val="548DD4" w:themeColor="text2" w:themeTint="99"/>
                <w:sz w:val="22"/>
                <w:szCs w:val="22"/>
                <w:highlight w:val="yellow"/>
              </w:rPr>
            </w:pPr>
          </w:p>
        </w:tc>
        <w:tc>
          <w:tcPr>
            <w:tcW w:w="1392" w:type="dxa"/>
            <w:tcBorders>
              <w:top w:val="single" w:sz="4" w:space="0" w:color="auto"/>
              <w:left w:val="single" w:sz="4" w:space="0" w:color="auto"/>
              <w:bottom w:val="single" w:sz="4" w:space="0" w:color="auto"/>
              <w:right w:val="single" w:sz="4" w:space="0" w:color="auto"/>
            </w:tcBorders>
            <w:vAlign w:val="center"/>
          </w:tcPr>
          <w:p w:rsidR="00A20CF5" w:rsidRPr="004C280B" w:rsidRDefault="00A20CF5" w:rsidP="00A20CF5">
            <w:pPr>
              <w:rPr>
                <w:rFonts w:ascii="Calibri" w:hAnsi="Calibri"/>
                <w:b/>
                <w:bCs/>
                <w:color w:val="000000"/>
                <w:sz w:val="22"/>
                <w:szCs w:val="22"/>
              </w:rPr>
            </w:pPr>
          </w:p>
        </w:tc>
      </w:tr>
      <w:tr w:rsidR="00290A86" w:rsidRPr="004C280B" w:rsidTr="005F7675">
        <w:trPr>
          <w:trHeight w:val="314"/>
        </w:trPr>
        <w:tc>
          <w:tcPr>
            <w:tcW w:w="1271" w:type="dxa"/>
            <w:tcBorders>
              <w:top w:val="single" w:sz="4" w:space="0" w:color="000000"/>
              <w:left w:val="single" w:sz="4" w:space="0" w:color="000000"/>
              <w:bottom w:val="single" w:sz="4" w:space="0" w:color="auto"/>
              <w:right w:val="single" w:sz="4" w:space="0" w:color="auto"/>
            </w:tcBorders>
            <w:shd w:val="clear" w:color="auto" w:fill="auto"/>
            <w:vAlign w:val="center"/>
          </w:tcPr>
          <w:p w:rsidR="00290A86" w:rsidRPr="00E657C7" w:rsidRDefault="00290A86" w:rsidP="00A20CF5">
            <w:pPr>
              <w:rPr>
                <w:rFonts w:ascii="Calibri" w:hAnsi="Calibri"/>
                <w:b/>
                <w:bCs/>
                <w:color w:val="000000"/>
                <w:sz w:val="22"/>
                <w:szCs w:val="22"/>
              </w:rPr>
            </w:pPr>
            <w:r>
              <w:rPr>
                <w:rFonts w:ascii="Calibri" w:hAnsi="Calibri"/>
                <w:b/>
                <w:bCs/>
                <w:color w:val="000000"/>
                <w:sz w:val="22"/>
                <w:szCs w:val="22"/>
              </w:rPr>
              <w:t xml:space="preserve">MONTANT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rPr>
                <w:rFonts w:ascii="Calibri" w:hAnsi="Calibri"/>
                <w:b/>
                <w:bCs/>
                <w:color w:val="000000"/>
                <w:sz w:val="22"/>
                <w:szCs w:val="22"/>
              </w:rPr>
            </w:pPr>
            <w:r>
              <w:rPr>
                <w:rFonts w:ascii="Calibri" w:hAnsi="Calibri"/>
                <w:b/>
                <w:bCs/>
                <w:color w:val="000000"/>
                <w:sz w:val="22"/>
                <w:szCs w:val="22"/>
              </w:rPr>
              <w:t>TOTAL</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jc w:val="center"/>
              <w:rPr>
                <w:rFonts w:ascii="Calibri" w:hAnsi="Calibri"/>
                <w:b/>
                <w:bCs/>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rPr>
                <w:rFonts w:ascii="Calibri" w:hAnsi="Calibri"/>
                <w:b/>
                <w:bCs/>
                <w:color w:val="00000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jc w:val="center"/>
              <w:rPr>
                <w:rFonts w:ascii="Calibri" w:hAnsi="Calibri"/>
                <w:b/>
                <w:bCs/>
                <w:color w:val="FF0000"/>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rPr>
                <w:rFonts w:ascii="Calibri" w:hAnsi="Calibri"/>
                <w:b/>
                <w:bCs/>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jc w:val="center"/>
              <w:rPr>
                <w:rFonts w:ascii="Calibri" w:hAnsi="Calibri"/>
                <w:b/>
                <w:bCs/>
                <w:color w:val="548DD4" w:themeColor="text2" w:themeTint="99"/>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jc w:val="center"/>
              <w:rPr>
                <w:rFonts w:ascii="Calibri" w:hAnsi="Calibri"/>
                <w:b/>
                <w:bCs/>
                <w:color w:val="FF0000"/>
                <w:sz w:val="22"/>
                <w:szCs w:val="2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jc w:val="center"/>
              <w:rPr>
                <w:rFonts w:ascii="Calibri" w:hAnsi="Calibri"/>
                <w:b/>
                <w:bCs/>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jc w:val="center"/>
              <w:rPr>
                <w:rFonts w:ascii="Calibri" w:hAnsi="Calibri"/>
                <w:b/>
                <w:bCs/>
                <w:color w:val="548DD4" w:themeColor="text2" w:themeTint="99"/>
                <w:sz w:val="22"/>
                <w:szCs w:val="22"/>
              </w:rPr>
            </w:pPr>
            <w:r w:rsidRPr="00E657C7">
              <w:rPr>
                <w:rFonts w:ascii="Calibri" w:hAnsi="Calibri"/>
                <w:b/>
                <w:bCs/>
                <w:sz w:val="22"/>
                <w:szCs w:val="22"/>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E657C7" w:rsidRDefault="00290A86" w:rsidP="00A20CF5">
            <w:pPr>
              <w:rPr>
                <w:rFonts w:ascii="Calibri" w:hAnsi="Calibri"/>
                <w:b/>
                <w:bCs/>
                <w:color w:val="000000"/>
                <w:sz w:val="22"/>
                <w:szCs w:val="22"/>
              </w:rPr>
            </w:pPr>
          </w:p>
        </w:tc>
      </w:tr>
    </w:tbl>
    <w:p w:rsidR="004F2A42" w:rsidRDefault="004F2A42" w:rsidP="00E657C7">
      <w:pPr>
        <w:rPr>
          <w:b/>
          <w:color w:val="FF0000"/>
          <w:sz w:val="24"/>
          <w:szCs w:val="24"/>
        </w:rPr>
      </w:pPr>
    </w:p>
    <w:p w:rsidR="0002296E" w:rsidRDefault="00677731" w:rsidP="005E6E92">
      <w:pPr>
        <w:jc w:val="center"/>
        <w:rPr>
          <w:b/>
          <w:color w:val="FF0000"/>
          <w:sz w:val="24"/>
          <w:szCs w:val="24"/>
        </w:rPr>
      </w:pPr>
      <w:r>
        <w:rPr>
          <w:b/>
          <w:color w:val="FF0000"/>
          <w:sz w:val="24"/>
          <w:szCs w:val="24"/>
        </w:rPr>
        <w:t xml:space="preserve">T1 </w:t>
      </w:r>
      <w:r w:rsidR="00B6228D" w:rsidRPr="007C6AFF">
        <w:rPr>
          <w:b/>
          <w:color w:val="FF0000"/>
          <w:sz w:val="24"/>
          <w:szCs w:val="24"/>
        </w:rPr>
        <w:t>TARIF INSERM-CNRS</w:t>
      </w:r>
      <w:r w:rsidR="00290A86">
        <w:rPr>
          <w:b/>
          <w:color w:val="FF0000"/>
          <w:sz w:val="24"/>
          <w:szCs w:val="24"/>
        </w:rPr>
        <w:t xml:space="preserve"> </w:t>
      </w:r>
      <w:r w:rsidR="0002296E" w:rsidRPr="0002296E">
        <w:rPr>
          <w:b/>
          <w:color w:val="FF0000"/>
          <w:sz w:val="24"/>
          <w:szCs w:val="24"/>
        </w:rPr>
        <w:t>(personnel et ayant</w:t>
      </w:r>
      <w:r w:rsidR="0002296E">
        <w:rPr>
          <w:b/>
          <w:color w:val="FF0000"/>
          <w:sz w:val="24"/>
          <w:szCs w:val="24"/>
        </w:rPr>
        <w:t>s</w:t>
      </w:r>
      <w:r w:rsidR="0002296E" w:rsidRPr="0002296E">
        <w:rPr>
          <w:b/>
          <w:color w:val="FF0000"/>
          <w:sz w:val="24"/>
          <w:szCs w:val="24"/>
        </w:rPr>
        <w:t xml:space="preserve"> droits)</w:t>
      </w:r>
    </w:p>
    <w:p w:rsidR="00046769" w:rsidRPr="00B6228D" w:rsidRDefault="00046769" w:rsidP="005E6E92">
      <w:pPr>
        <w:jc w:val="center"/>
        <w:rPr>
          <w:b/>
          <w:sz w:val="24"/>
          <w:szCs w:val="24"/>
        </w:rPr>
      </w:pPr>
    </w:p>
    <w:p w:rsidR="00B6228D" w:rsidRDefault="00046769" w:rsidP="00046769">
      <w:pPr>
        <w:jc w:val="center"/>
        <w:rPr>
          <w:b/>
          <w:sz w:val="24"/>
          <w:szCs w:val="24"/>
        </w:rPr>
      </w:pPr>
      <w:r>
        <w:rPr>
          <w:b/>
          <w:sz w:val="24"/>
          <w:szCs w:val="24"/>
        </w:rPr>
        <w:t>T2</w:t>
      </w:r>
      <w:r w:rsidRPr="00B6228D">
        <w:rPr>
          <w:b/>
          <w:sz w:val="24"/>
          <w:szCs w:val="24"/>
        </w:rPr>
        <w:t xml:space="preserve"> = TARIF </w:t>
      </w:r>
      <w:r>
        <w:rPr>
          <w:b/>
          <w:sz w:val="24"/>
          <w:szCs w:val="24"/>
        </w:rPr>
        <w:t>(Faculté, APHP, CEA etc…)</w:t>
      </w:r>
    </w:p>
    <w:p w:rsidR="002C1DB5" w:rsidRDefault="002C1DB5" w:rsidP="00046769">
      <w:pPr>
        <w:jc w:val="center"/>
        <w:rPr>
          <w:b/>
          <w:sz w:val="24"/>
          <w:szCs w:val="24"/>
        </w:rPr>
      </w:pPr>
    </w:p>
    <w:p w:rsidR="00694C41" w:rsidRDefault="002C1DB5" w:rsidP="00E657C7">
      <w:pPr>
        <w:jc w:val="center"/>
        <w:rPr>
          <w:b/>
          <w:color w:val="1F497D" w:themeColor="text2"/>
          <w:sz w:val="24"/>
          <w:szCs w:val="24"/>
        </w:rPr>
      </w:pPr>
      <w:r w:rsidRPr="002C1DB5">
        <w:rPr>
          <w:b/>
          <w:color w:val="1F497D" w:themeColor="text2"/>
          <w:sz w:val="24"/>
          <w:szCs w:val="24"/>
        </w:rPr>
        <w:t>T3= PLEIN TARIF (personne extérieure)</w:t>
      </w:r>
    </w:p>
    <w:p w:rsidR="0068712B" w:rsidRPr="00E657C7" w:rsidRDefault="0068712B" w:rsidP="00E657C7">
      <w:pPr>
        <w:jc w:val="center"/>
        <w:rPr>
          <w:b/>
          <w:color w:val="1F497D" w:themeColor="text2"/>
          <w:sz w:val="24"/>
          <w:szCs w:val="24"/>
        </w:rPr>
      </w:pPr>
    </w:p>
    <w:p w:rsidR="005E6E92" w:rsidRDefault="00C20AC1" w:rsidP="005E6E92">
      <w:pPr>
        <w:ind w:firstLine="708"/>
        <w:jc w:val="center"/>
        <w:rPr>
          <w:b/>
          <w:color w:val="FF0000"/>
          <w:sz w:val="28"/>
          <w:szCs w:val="28"/>
        </w:rPr>
      </w:pPr>
      <w:r w:rsidRPr="00B50905">
        <w:rPr>
          <w:b/>
          <w:sz w:val="24"/>
          <w:szCs w:val="24"/>
          <w:highlight w:val="yellow"/>
          <w:u w:val="single"/>
        </w:rPr>
        <w:t xml:space="preserve">Date limite de réservation </w:t>
      </w:r>
      <w:r w:rsidR="005E6E92" w:rsidRPr="00B50905">
        <w:rPr>
          <w:b/>
          <w:color w:val="000000" w:themeColor="text1"/>
          <w:sz w:val="28"/>
          <w:szCs w:val="28"/>
          <w:highlight w:val="yellow"/>
        </w:rPr>
        <w:t>AVANT</w:t>
      </w:r>
      <w:r w:rsidR="004D6E08" w:rsidRPr="00B50905">
        <w:rPr>
          <w:b/>
          <w:color w:val="000000" w:themeColor="text1"/>
          <w:sz w:val="28"/>
          <w:szCs w:val="28"/>
          <w:highlight w:val="yellow"/>
        </w:rPr>
        <w:t xml:space="preserve"> le </w:t>
      </w:r>
      <w:proofErr w:type="spellStart"/>
      <w:r w:rsidR="00541B02" w:rsidRPr="00B50905">
        <w:rPr>
          <w:rFonts w:asciiTheme="minorHAnsi" w:hAnsiTheme="minorHAnsi" w:cstheme="minorHAnsi"/>
          <w:b/>
          <w:sz w:val="28"/>
          <w:szCs w:val="28"/>
          <w:highlight w:val="yellow"/>
        </w:rPr>
        <w:t>le</w:t>
      </w:r>
      <w:proofErr w:type="spellEnd"/>
      <w:r w:rsidR="00541B02" w:rsidRPr="00B50905">
        <w:rPr>
          <w:rFonts w:asciiTheme="minorHAnsi" w:hAnsiTheme="minorHAnsi" w:cstheme="minorHAnsi"/>
          <w:b/>
          <w:sz w:val="28"/>
          <w:szCs w:val="28"/>
          <w:highlight w:val="yellow"/>
        </w:rPr>
        <w:t> </w:t>
      </w:r>
      <w:r w:rsidR="00541B02" w:rsidRPr="00417DB1">
        <w:rPr>
          <w:rFonts w:asciiTheme="minorHAnsi" w:hAnsiTheme="minorHAnsi" w:cstheme="minorHAnsi"/>
          <w:b/>
          <w:sz w:val="28"/>
          <w:szCs w:val="28"/>
          <w:highlight w:val="yellow"/>
        </w:rPr>
        <w:t>20/03/2023</w:t>
      </w:r>
    </w:p>
    <w:p w:rsidR="005E6E92" w:rsidRDefault="005E6E92" w:rsidP="005E6E92">
      <w:pPr>
        <w:rPr>
          <w:b/>
          <w:color w:val="FF0000"/>
          <w:sz w:val="28"/>
          <w:szCs w:val="28"/>
        </w:rPr>
      </w:pPr>
    </w:p>
    <w:p w:rsidR="00694C41" w:rsidRDefault="005E6E92" w:rsidP="00E657C7">
      <w:pPr>
        <w:jc w:val="center"/>
        <w:rPr>
          <w:rStyle w:val="Lienhypertexte"/>
          <w:sz w:val="24"/>
          <w:szCs w:val="24"/>
        </w:rPr>
      </w:pPr>
      <w:r w:rsidRPr="002208E6">
        <w:rPr>
          <w:b/>
          <w:sz w:val="24"/>
          <w:szCs w:val="24"/>
        </w:rPr>
        <w:t xml:space="preserve">Par Mail </w:t>
      </w:r>
      <w:proofErr w:type="gramStart"/>
      <w:r w:rsidRPr="002208E6">
        <w:rPr>
          <w:b/>
          <w:sz w:val="24"/>
          <w:szCs w:val="24"/>
        </w:rPr>
        <w:t>à</w:t>
      </w:r>
      <w:r w:rsidRPr="00C9141A">
        <w:rPr>
          <w:color w:val="17365D" w:themeColor="text2" w:themeShade="BF"/>
          <w:sz w:val="24"/>
          <w:szCs w:val="24"/>
        </w:rPr>
        <w:t>:</w:t>
      </w:r>
      <w:proofErr w:type="gramEnd"/>
      <w:r w:rsidR="00DE7B5D">
        <w:fldChar w:fldCharType="begin"/>
      </w:r>
      <w:r w:rsidR="00DE7B5D">
        <w:instrText xml:space="preserve"> HYPERLINK "mailto:catherine.senamaud-beaufort@inserm.fr" </w:instrText>
      </w:r>
      <w:r w:rsidR="00DE7B5D">
        <w:fldChar w:fldCharType="separate"/>
      </w:r>
      <w:r w:rsidR="0023240B" w:rsidRPr="001F4652">
        <w:rPr>
          <w:rStyle w:val="Lienhypertexte"/>
          <w:sz w:val="24"/>
          <w:szCs w:val="24"/>
        </w:rPr>
        <w:t>catherine.senamaud-beaufort@inserm.fr</w:t>
      </w:r>
      <w:r w:rsidR="00DE7B5D">
        <w:rPr>
          <w:rStyle w:val="Lienhypertexte"/>
          <w:sz w:val="24"/>
          <w:szCs w:val="24"/>
        </w:rPr>
        <w:fldChar w:fldCharType="end"/>
      </w:r>
    </w:p>
    <w:p w:rsidR="0068712B" w:rsidRDefault="0068712B" w:rsidP="00E657C7">
      <w:pPr>
        <w:jc w:val="center"/>
        <w:rPr>
          <w:rStyle w:val="Lienhypertexte"/>
          <w:sz w:val="24"/>
          <w:szCs w:val="24"/>
        </w:rPr>
      </w:pPr>
    </w:p>
    <w:p w:rsidR="00E657C7" w:rsidRPr="00E657C7" w:rsidRDefault="00E657C7" w:rsidP="00E657C7">
      <w:pPr>
        <w:jc w:val="center"/>
      </w:pPr>
    </w:p>
    <w:p w:rsidR="00541B02" w:rsidRPr="00B50905" w:rsidRDefault="00541B02" w:rsidP="00541B02">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8"/>
          <w:szCs w:val="28"/>
          <w:highlight w:val="yellow"/>
        </w:rPr>
      </w:pPr>
      <w:r w:rsidRPr="00D043ED">
        <w:rPr>
          <w:rFonts w:asciiTheme="minorHAnsi" w:hAnsiTheme="minorHAnsi" w:cstheme="minorHAnsi"/>
          <w:b/>
          <w:sz w:val="28"/>
          <w:szCs w:val="28"/>
        </w:rPr>
        <w:t xml:space="preserve">Les réservations ne seront définitives qu'à la réception du </w:t>
      </w:r>
      <w:r w:rsidRPr="00B50905">
        <w:rPr>
          <w:rFonts w:asciiTheme="minorHAnsi" w:hAnsiTheme="minorHAnsi" w:cstheme="minorHAnsi"/>
          <w:b/>
          <w:sz w:val="28"/>
          <w:szCs w:val="28"/>
          <w:highlight w:val="yellow"/>
        </w:rPr>
        <w:t>règlement par chèque à l'ordre du CLAS INSERM</w:t>
      </w:r>
      <w:r>
        <w:rPr>
          <w:rFonts w:asciiTheme="minorHAnsi" w:hAnsiTheme="minorHAnsi" w:cstheme="minorHAnsi"/>
          <w:b/>
          <w:sz w:val="28"/>
          <w:szCs w:val="28"/>
          <w:highlight w:val="yellow"/>
        </w:rPr>
        <w:t xml:space="preserve"> ou par virement (RIB du CLAS sur demande)</w:t>
      </w:r>
    </w:p>
    <w:p w:rsidR="00541B02" w:rsidRPr="00B50905"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
    <w:p w:rsidR="00541B02" w:rsidRPr="00D043ED"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roofErr w:type="gramStart"/>
      <w:r>
        <w:rPr>
          <w:rFonts w:asciiTheme="minorHAnsi" w:hAnsiTheme="minorHAnsi" w:cstheme="minorHAnsi"/>
          <w:sz w:val="28"/>
          <w:szCs w:val="28"/>
          <w:highlight w:val="yellow"/>
        </w:rPr>
        <w:t>chèque</w:t>
      </w:r>
      <w:proofErr w:type="gramEnd"/>
      <w:r w:rsidRPr="00B50905">
        <w:rPr>
          <w:rFonts w:asciiTheme="minorHAnsi" w:hAnsiTheme="minorHAnsi" w:cstheme="minorHAnsi"/>
          <w:sz w:val="28"/>
          <w:szCs w:val="28"/>
          <w:highlight w:val="yellow"/>
        </w:rPr>
        <w:t> adressé à :</w:t>
      </w:r>
      <w:r w:rsidRPr="00B50905">
        <w:rPr>
          <w:rFonts w:asciiTheme="minorHAnsi" w:hAnsiTheme="minorHAnsi" w:cstheme="minorHAnsi"/>
          <w:sz w:val="28"/>
          <w:szCs w:val="28"/>
          <w:highlight w:val="yellow"/>
        </w:rPr>
        <w:tab/>
      </w:r>
      <w:r w:rsidRPr="00B50905">
        <w:rPr>
          <w:rFonts w:asciiTheme="minorHAnsi" w:hAnsiTheme="minorHAnsi" w:cstheme="minorHAnsi"/>
          <w:sz w:val="28"/>
          <w:szCs w:val="28"/>
          <w:highlight w:val="yellow"/>
        </w:rPr>
        <w:tab/>
        <w:t>Sophie VILCHES</w:t>
      </w:r>
    </w:p>
    <w:p w:rsidR="00541B02" w:rsidRPr="00D043ED"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INSERM U 1155-Bât Recherche</w:t>
      </w:r>
    </w:p>
    <w:p w:rsidR="00541B02" w:rsidRPr="00D043ED"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proofErr w:type="spellStart"/>
      <w:r w:rsidRPr="00D043ED">
        <w:rPr>
          <w:rFonts w:asciiTheme="minorHAnsi" w:hAnsiTheme="minorHAnsi" w:cstheme="minorHAnsi"/>
          <w:sz w:val="28"/>
          <w:szCs w:val="28"/>
        </w:rPr>
        <w:t>Clas</w:t>
      </w:r>
      <w:proofErr w:type="spellEnd"/>
      <w:r w:rsidRPr="00D043ED">
        <w:rPr>
          <w:rFonts w:asciiTheme="minorHAnsi" w:hAnsiTheme="minorHAnsi" w:cstheme="minorHAnsi"/>
          <w:sz w:val="28"/>
          <w:szCs w:val="28"/>
        </w:rPr>
        <w:t xml:space="preserve"> Paris Est Tenon</w:t>
      </w:r>
    </w:p>
    <w:p w:rsidR="00541B02" w:rsidRPr="00D043ED"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Hôpital Tenon</w:t>
      </w:r>
    </w:p>
    <w:p w:rsidR="00541B02" w:rsidRPr="00D043ED"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4 rue de la Chine</w:t>
      </w:r>
    </w:p>
    <w:p w:rsidR="00541B02" w:rsidRPr="0054012D" w:rsidRDefault="00541B02" w:rsidP="00541B02">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75020 PARIS</w:t>
      </w:r>
    </w:p>
    <w:p w:rsidR="00694C41" w:rsidRDefault="00694C41" w:rsidP="00694C41">
      <w:pPr>
        <w:pBdr>
          <w:top w:val="single" w:sz="4" w:space="0" w:color="auto"/>
          <w:left w:val="single" w:sz="4" w:space="4" w:color="auto"/>
          <w:bottom w:val="single" w:sz="4" w:space="0" w:color="auto"/>
          <w:right w:val="single" w:sz="4" w:space="4" w:color="auto"/>
        </w:pBdr>
        <w:rPr>
          <w:sz w:val="28"/>
          <w:szCs w:val="28"/>
        </w:rPr>
      </w:pPr>
    </w:p>
    <w:sectPr w:rsidR="00694C41" w:rsidSect="001754E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B61" w:rsidRDefault="00590B61" w:rsidP="00512076">
      <w:r>
        <w:separator/>
      </w:r>
    </w:p>
  </w:endnote>
  <w:endnote w:type="continuationSeparator" w:id="0">
    <w:p w:rsidR="00590B61" w:rsidRDefault="00590B61" w:rsidP="005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B61" w:rsidRDefault="00590B61" w:rsidP="00512076">
      <w:r>
        <w:separator/>
      </w:r>
    </w:p>
  </w:footnote>
  <w:footnote w:type="continuationSeparator" w:id="0">
    <w:p w:rsidR="00590B61" w:rsidRDefault="00590B61" w:rsidP="005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CD"/>
    <w:multiLevelType w:val="multilevel"/>
    <w:tmpl w:val="297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24"/>
    <w:rsid w:val="00001139"/>
    <w:rsid w:val="00001A4B"/>
    <w:rsid w:val="000023FC"/>
    <w:rsid w:val="00002BEA"/>
    <w:rsid w:val="000046AF"/>
    <w:rsid w:val="00006B65"/>
    <w:rsid w:val="00015992"/>
    <w:rsid w:val="00017FAE"/>
    <w:rsid w:val="0002296E"/>
    <w:rsid w:val="00023170"/>
    <w:rsid w:val="00027977"/>
    <w:rsid w:val="00032731"/>
    <w:rsid w:val="00046035"/>
    <w:rsid w:val="00046769"/>
    <w:rsid w:val="00071F66"/>
    <w:rsid w:val="0007723B"/>
    <w:rsid w:val="00086C1D"/>
    <w:rsid w:val="00092062"/>
    <w:rsid w:val="000A4968"/>
    <w:rsid w:val="000C4004"/>
    <w:rsid w:val="000C48E0"/>
    <w:rsid w:val="000E060F"/>
    <w:rsid w:val="000F3182"/>
    <w:rsid w:val="000F435F"/>
    <w:rsid w:val="000F63AA"/>
    <w:rsid w:val="001225BE"/>
    <w:rsid w:val="00136145"/>
    <w:rsid w:val="00150837"/>
    <w:rsid w:val="00151D8F"/>
    <w:rsid w:val="00160127"/>
    <w:rsid w:val="001754E2"/>
    <w:rsid w:val="001918F2"/>
    <w:rsid w:val="001929BA"/>
    <w:rsid w:val="0019418F"/>
    <w:rsid w:val="001C15B5"/>
    <w:rsid w:val="001D26D1"/>
    <w:rsid w:val="001E4812"/>
    <w:rsid w:val="001E5EE6"/>
    <w:rsid w:val="001F24B9"/>
    <w:rsid w:val="001F3200"/>
    <w:rsid w:val="001F625E"/>
    <w:rsid w:val="00200B7D"/>
    <w:rsid w:val="002136A3"/>
    <w:rsid w:val="00215526"/>
    <w:rsid w:val="002208E6"/>
    <w:rsid w:val="00221F93"/>
    <w:rsid w:val="002238C3"/>
    <w:rsid w:val="0022414D"/>
    <w:rsid w:val="00227858"/>
    <w:rsid w:val="0023240B"/>
    <w:rsid w:val="00235BF8"/>
    <w:rsid w:val="002422E8"/>
    <w:rsid w:val="002426ED"/>
    <w:rsid w:val="00254AC6"/>
    <w:rsid w:val="00266919"/>
    <w:rsid w:val="00266F01"/>
    <w:rsid w:val="00267498"/>
    <w:rsid w:val="0027190A"/>
    <w:rsid w:val="00272E75"/>
    <w:rsid w:val="002904A2"/>
    <w:rsid w:val="00290A86"/>
    <w:rsid w:val="002953AB"/>
    <w:rsid w:val="00295C76"/>
    <w:rsid w:val="002966B5"/>
    <w:rsid w:val="002B32F6"/>
    <w:rsid w:val="002B5FE2"/>
    <w:rsid w:val="002C1DB5"/>
    <w:rsid w:val="002E416F"/>
    <w:rsid w:val="002E7813"/>
    <w:rsid w:val="002E799D"/>
    <w:rsid w:val="002F06AE"/>
    <w:rsid w:val="002F2E00"/>
    <w:rsid w:val="002F52BA"/>
    <w:rsid w:val="00300005"/>
    <w:rsid w:val="00315209"/>
    <w:rsid w:val="00322BB1"/>
    <w:rsid w:val="003317AB"/>
    <w:rsid w:val="0035325F"/>
    <w:rsid w:val="00360BB9"/>
    <w:rsid w:val="003713E5"/>
    <w:rsid w:val="0037154A"/>
    <w:rsid w:val="00372434"/>
    <w:rsid w:val="00376EC4"/>
    <w:rsid w:val="00380FAF"/>
    <w:rsid w:val="00382993"/>
    <w:rsid w:val="003971C5"/>
    <w:rsid w:val="003A45B7"/>
    <w:rsid w:val="003C0156"/>
    <w:rsid w:val="003C529D"/>
    <w:rsid w:val="003D3604"/>
    <w:rsid w:val="003D696A"/>
    <w:rsid w:val="003E3E14"/>
    <w:rsid w:val="003E495A"/>
    <w:rsid w:val="003F0D8B"/>
    <w:rsid w:val="003F25A8"/>
    <w:rsid w:val="003F5DB8"/>
    <w:rsid w:val="00403597"/>
    <w:rsid w:val="00417DB1"/>
    <w:rsid w:val="004248CC"/>
    <w:rsid w:val="0042577A"/>
    <w:rsid w:val="00425D27"/>
    <w:rsid w:val="004266DA"/>
    <w:rsid w:val="004342B4"/>
    <w:rsid w:val="004348F1"/>
    <w:rsid w:val="004445EC"/>
    <w:rsid w:val="00455532"/>
    <w:rsid w:val="0048581A"/>
    <w:rsid w:val="00486B75"/>
    <w:rsid w:val="004A76BC"/>
    <w:rsid w:val="004B3E6D"/>
    <w:rsid w:val="004B4332"/>
    <w:rsid w:val="004B4F60"/>
    <w:rsid w:val="004B7F3E"/>
    <w:rsid w:val="004C280B"/>
    <w:rsid w:val="004C6291"/>
    <w:rsid w:val="004C650B"/>
    <w:rsid w:val="004D2BF8"/>
    <w:rsid w:val="004D2FA8"/>
    <w:rsid w:val="004D6E08"/>
    <w:rsid w:val="004E2046"/>
    <w:rsid w:val="004E501E"/>
    <w:rsid w:val="004F0726"/>
    <w:rsid w:val="004F2A42"/>
    <w:rsid w:val="004F3F97"/>
    <w:rsid w:val="00500919"/>
    <w:rsid w:val="0050420F"/>
    <w:rsid w:val="005069C6"/>
    <w:rsid w:val="00512076"/>
    <w:rsid w:val="0052243D"/>
    <w:rsid w:val="00524622"/>
    <w:rsid w:val="00531B86"/>
    <w:rsid w:val="00541B02"/>
    <w:rsid w:val="0055602F"/>
    <w:rsid w:val="0056178E"/>
    <w:rsid w:val="00562995"/>
    <w:rsid w:val="00581CAA"/>
    <w:rsid w:val="00590B61"/>
    <w:rsid w:val="00597E8D"/>
    <w:rsid w:val="005C49FD"/>
    <w:rsid w:val="005C4FB3"/>
    <w:rsid w:val="005C647E"/>
    <w:rsid w:val="005E6E92"/>
    <w:rsid w:val="005F766C"/>
    <w:rsid w:val="005F7675"/>
    <w:rsid w:val="005F7BC7"/>
    <w:rsid w:val="006016CD"/>
    <w:rsid w:val="006116B3"/>
    <w:rsid w:val="00612BC9"/>
    <w:rsid w:val="006144CB"/>
    <w:rsid w:val="006260FD"/>
    <w:rsid w:val="006333EC"/>
    <w:rsid w:val="0063607C"/>
    <w:rsid w:val="006429E2"/>
    <w:rsid w:val="00643C3C"/>
    <w:rsid w:val="00647150"/>
    <w:rsid w:val="00652FEE"/>
    <w:rsid w:val="00665C37"/>
    <w:rsid w:val="00677731"/>
    <w:rsid w:val="00682E3E"/>
    <w:rsid w:val="0068712B"/>
    <w:rsid w:val="0069088C"/>
    <w:rsid w:val="006908F0"/>
    <w:rsid w:val="00694C41"/>
    <w:rsid w:val="00696020"/>
    <w:rsid w:val="006B30C6"/>
    <w:rsid w:val="006B4A8D"/>
    <w:rsid w:val="006C179A"/>
    <w:rsid w:val="006D10FD"/>
    <w:rsid w:val="006D76D0"/>
    <w:rsid w:val="006E207E"/>
    <w:rsid w:val="006F01AD"/>
    <w:rsid w:val="007063BC"/>
    <w:rsid w:val="007110E6"/>
    <w:rsid w:val="0071501D"/>
    <w:rsid w:val="00720432"/>
    <w:rsid w:val="00724111"/>
    <w:rsid w:val="007259C8"/>
    <w:rsid w:val="0073173A"/>
    <w:rsid w:val="00735852"/>
    <w:rsid w:val="0075149C"/>
    <w:rsid w:val="00762751"/>
    <w:rsid w:val="00762A47"/>
    <w:rsid w:val="00764DC5"/>
    <w:rsid w:val="00767136"/>
    <w:rsid w:val="00780243"/>
    <w:rsid w:val="0078025B"/>
    <w:rsid w:val="00780E6F"/>
    <w:rsid w:val="00786ECE"/>
    <w:rsid w:val="0078710A"/>
    <w:rsid w:val="00793EBC"/>
    <w:rsid w:val="00797B36"/>
    <w:rsid w:val="007A20CA"/>
    <w:rsid w:val="007A3E48"/>
    <w:rsid w:val="007B0A9D"/>
    <w:rsid w:val="007B2089"/>
    <w:rsid w:val="007B6EEE"/>
    <w:rsid w:val="007C6AFF"/>
    <w:rsid w:val="007D2015"/>
    <w:rsid w:val="007D76AC"/>
    <w:rsid w:val="007F6808"/>
    <w:rsid w:val="008011F4"/>
    <w:rsid w:val="00807381"/>
    <w:rsid w:val="00811633"/>
    <w:rsid w:val="00812C49"/>
    <w:rsid w:val="0082021A"/>
    <w:rsid w:val="008245C0"/>
    <w:rsid w:val="00835296"/>
    <w:rsid w:val="008554DB"/>
    <w:rsid w:val="00860525"/>
    <w:rsid w:val="00864BD8"/>
    <w:rsid w:val="008818B1"/>
    <w:rsid w:val="00883756"/>
    <w:rsid w:val="00894974"/>
    <w:rsid w:val="008B089C"/>
    <w:rsid w:val="008B507B"/>
    <w:rsid w:val="008B7048"/>
    <w:rsid w:val="008C0E9A"/>
    <w:rsid w:val="008C2A74"/>
    <w:rsid w:val="008C4D7E"/>
    <w:rsid w:val="008D3055"/>
    <w:rsid w:val="008D4ABC"/>
    <w:rsid w:val="008D6060"/>
    <w:rsid w:val="008E22CA"/>
    <w:rsid w:val="008E49B0"/>
    <w:rsid w:val="008E6CF9"/>
    <w:rsid w:val="008F0D80"/>
    <w:rsid w:val="0090374A"/>
    <w:rsid w:val="00903AAA"/>
    <w:rsid w:val="0090515D"/>
    <w:rsid w:val="00906D0D"/>
    <w:rsid w:val="009076D4"/>
    <w:rsid w:val="00912443"/>
    <w:rsid w:val="00923056"/>
    <w:rsid w:val="00932ADE"/>
    <w:rsid w:val="00964649"/>
    <w:rsid w:val="00967C82"/>
    <w:rsid w:val="0097097E"/>
    <w:rsid w:val="00972580"/>
    <w:rsid w:val="00976405"/>
    <w:rsid w:val="009769D6"/>
    <w:rsid w:val="00984C01"/>
    <w:rsid w:val="00990B3A"/>
    <w:rsid w:val="00990DF4"/>
    <w:rsid w:val="00996F0D"/>
    <w:rsid w:val="009A27A3"/>
    <w:rsid w:val="009B0EF6"/>
    <w:rsid w:val="009B4436"/>
    <w:rsid w:val="009B5F85"/>
    <w:rsid w:val="009C483D"/>
    <w:rsid w:val="009C6323"/>
    <w:rsid w:val="009C67AD"/>
    <w:rsid w:val="009D262D"/>
    <w:rsid w:val="009D6F5C"/>
    <w:rsid w:val="009F4B3C"/>
    <w:rsid w:val="00A00A84"/>
    <w:rsid w:val="00A07835"/>
    <w:rsid w:val="00A20148"/>
    <w:rsid w:val="00A20CF5"/>
    <w:rsid w:val="00A31934"/>
    <w:rsid w:val="00A346F0"/>
    <w:rsid w:val="00A358B2"/>
    <w:rsid w:val="00A412F6"/>
    <w:rsid w:val="00A46C7D"/>
    <w:rsid w:val="00A5252B"/>
    <w:rsid w:val="00A6340B"/>
    <w:rsid w:val="00A7372D"/>
    <w:rsid w:val="00A80966"/>
    <w:rsid w:val="00A80FD7"/>
    <w:rsid w:val="00A81F17"/>
    <w:rsid w:val="00A873F6"/>
    <w:rsid w:val="00A939C0"/>
    <w:rsid w:val="00AA2120"/>
    <w:rsid w:val="00AA7DAC"/>
    <w:rsid w:val="00AA7E53"/>
    <w:rsid w:val="00AB0ACB"/>
    <w:rsid w:val="00AB1F29"/>
    <w:rsid w:val="00AC248C"/>
    <w:rsid w:val="00AD05BC"/>
    <w:rsid w:val="00AD3013"/>
    <w:rsid w:val="00AD3C2C"/>
    <w:rsid w:val="00AE7773"/>
    <w:rsid w:val="00AF0E6D"/>
    <w:rsid w:val="00AF1B37"/>
    <w:rsid w:val="00AF2B5E"/>
    <w:rsid w:val="00B0755F"/>
    <w:rsid w:val="00B10BC0"/>
    <w:rsid w:val="00B15E26"/>
    <w:rsid w:val="00B21272"/>
    <w:rsid w:val="00B234D9"/>
    <w:rsid w:val="00B32335"/>
    <w:rsid w:val="00B3730D"/>
    <w:rsid w:val="00B50905"/>
    <w:rsid w:val="00B52A30"/>
    <w:rsid w:val="00B60849"/>
    <w:rsid w:val="00B619C7"/>
    <w:rsid w:val="00B6228D"/>
    <w:rsid w:val="00B95E9F"/>
    <w:rsid w:val="00BA0FB4"/>
    <w:rsid w:val="00BA2EAE"/>
    <w:rsid w:val="00BB41C9"/>
    <w:rsid w:val="00BC6F73"/>
    <w:rsid w:val="00BD5E9C"/>
    <w:rsid w:val="00BE3F96"/>
    <w:rsid w:val="00BE65EC"/>
    <w:rsid w:val="00BF4A24"/>
    <w:rsid w:val="00C01049"/>
    <w:rsid w:val="00C0580F"/>
    <w:rsid w:val="00C1495A"/>
    <w:rsid w:val="00C16C47"/>
    <w:rsid w:val="00C209B3"/>
    <w:rsid w:val="00C20AC1"/>
    <w:rsid w:val="00C27FBE"/>
    <w:rsid w:val="00C36D83"/>
    <w:rsid w:val="00C40D56"/>
    <w:rsid w:val="00C6717B"/>
    <w:rsid w:val="00C818C5"/>
    <w:rsid w:val="00C90EFE"/>
    <w:rsid w:val="00C9141A"/>
    <w:rsid w:val="00C935BE"/>
    <w:rsid w:val="00C94496"/>
    <w:rsid w:val="00C9536A"/>
    <w:rsid w:val="00CA6FDD"/>
    <w:rsid w:val="00CA778D"/>
    <w:rsid w:val="00CC47CB"/>
    <w:rsid w:val="00CE35DA"/>
    <w:rsid w:val="00CE3707"/>
    <w:rsid w:val="00CE3A80"/>
    <w:rsid w:val="00D02E2E"/>
    <w:rsid w:val="00D043ED"/>
    <w:rsid w:val="00D04DF1"/>
    <w:rsid w:val="00D11B6F"/>
    <w:rsid w:val="00D2604F"/>
    <w:rsid w:val="00D26B66"/>
    <w:rsid w:val="00D46C9D"/>
    <w:rsid w:val="00D56447"/>
    <w:rsid w:val="00D638C8"/>
    <w:rsid w:val="00D67407"/>
    <w:rsid w:val="00D80C3A"/>
    <w:rsid w:val="00D816E1"/>
    <w:rsid w:val="00D93797"/>
    <w:rsid w:val="00DB381A"/>
    <w:rsid w:val="00DB681A"/>
    <w:rsid w:val="00DB69B1"/>
    <w:rsid w:val="00DB6AB3"/>
    <w:rsid w:val="00DD0F65"/>
    <w:rsid w:val="00DD11DF"/>
    <w:rsid w:val="00DD1618"/>
    <w:rsid w:val="00DE72F0"/>
    <w:rsid w:val="00DE7B5D"/>
    <w:rsid w:val="00DF64B3"/>
    <w:rsid w:val="00DF6DDF"/>
    <w:rsid w:val="00DF7658"/>
    <w:rsid w:val="00E05178"/>
    <w:rsid w:val="00E06D10"/>
    <w:rsid w:val="00E10847"/>
    <w:rsid w:val="00E12FDA"/>
    <w:rsid w:val="00E22AB0"/>
    <w:rsid w:val="00E27025"/>
    <w:rsid w:val="00E30324"/>
    <w:rsid w:val="00E35634"/>
    <w:rsid w:val="00E50A5D"/>
    <w:rsid w:val="00E657C7"/>
    <w:rsid w:val="00E66DC1"/>
    <w:rsid w:val="00E6795E"/>
    <w:rsid w:val="00E7265F"/>
    <w:rsid w:val="00E85A81"/>
    <w:rsid w:val="00E92866"/>
    <w:rsid w:val="00EB33F4"/>
    <w:rsid w:val="00EC163D"/>
    <w:rsid w:val="00EC3C02"/>
    <w:rsid w:val="00ED5ADF"/>
    <w:rsid w:val="00EE7D0E"/>
    <w:rsid w:val="00EF04E2"/>
    <w:rsid w:val="00EF0771"/>
    <w:rsid w:val="00EF2B8F"/>
    <w:rsid w:val="00EF75F2"/>
    <w:rsid w:val="00F02F82"/>
    <w:rsid w:val="00F03F58"/>
    <w:rsid w:val="00F04949"/>
    <w:rsid w:val="00F124D8"/>
    <w:rsid w:val="00F1438F"/>
    <w:rsid w:val="00F22AEE"/>
    <w:rsid w:val="00F2330D"/>
    <w:rsid w:val="00F27BE1"/>
    <w:rsid w:val="00F31330"/>
    <w:rsid w:val="00F5185B"/>
    <w:rsid w:val="00F70F36"/>
    <w:rsid w:val="00F9463E"/>
    <w:rsid w:val="00FA1808"/>
    <w:rsid w:val="00FA2801"/>
    <w:rsid w:val="00FA3B3C"/>
    <w:rsid w:val="00FA5123"/>
    <w:rsid w:val="00FA6D0E"/>
    <w:rsid w:val="00FB605F"/>
    <w:rsid w:val="00FD10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901C"/>
  <w15:docId w15:val="{1407D925-27C1-4401-8E80-453AE296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98"/>
  </w:style>
  <w:style w:type="paragraph" w:styleId="Titre1">
    <w:name w:val="heading 1"/>
    <w:basedOn w:val="Normal"/>
    <w:next w:val="Normal"/>
    <w:link w:val="Titre1Car"/>
    <w:qFormat/>
    <w:rsid w:val="00267498"/>
    <w:pPr>
      <w:keepNext/>
      <w:ind w:left="4536"/>
      <w:outlineLvl w:val="0"/>
    </w:pPr>
    <w:rPr>
      <w:rFonts w:ascii="Arial Narrow" w:hAnsi="Arial Narrow"/>
      <w:b/>
      <w:noProof/>
    </w:rPr>
  </w:style>
  <w:style w:type="paragraph" w:styleId="Titre2">
    <w:name w:val="heading 2"/>
    <w:basedOn w:val="Normal"/>
    <w:next w:val="Normal"/>
    <w:link w:val="Titre2Car"/>
    <w:uiPriority w:val="9"/>
    <w:qFormat/>
    <w:rsid w:val="00267498"/>
    <w:pPr>
      <w:keepNext/>
      <w:tabs>
        <w:tab w:val="left" w:pos="4253"/>
      </w:tabs>
      <w:outlineLvl w:val="1"/>
    </w:pPr>
    <w:rPr>
      <w:rFonts w:ascii="Arial Narrow" w:hAnsi="Arial Narrow"/>
      <w:b/>
      <w:noProof/>
    </w:rPr>
  </w:style>
  <w:style w:type="paragraph" w:styleId="Titre3">
    <w:name w:val="heading 3"/>
    <w:basedOn w:val="Normal"/>
    <w:next w:val="Normal"/>
    <w:link w:val="Titre3Car"/>
    <w:semiHidden/>
    <w:unhideWhenUsed/>
    <w:qFormat/>
    <w:rsid w:val="00C40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qFormat/>
    <w:rsid w:val="00267498"/>
    <w:pPr>
      <w:keepNext/>
      <w:outlineLvl w:val="4"/>
    </w:pPr>
    <w:rPr>
      <w:rFonts w:ascii="Arial" w:hAnsi="Arial"/>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7498"/>
    <w:rPr>
      <w:rFonts w:ascii="Arial Narrow" w:hAnsi="Arial Narrow"/>
      <w:b/>
      <w:noProof/>
    </w:rPr>
  </w:style>
  <w:style w:type="character" w:customStyle="1" w:styleId="Titre2Car">
    <w:name w:val="Titre 2 Car"/>
    <w:basedOn w:val="Policepardfaut"/>
    <w:link w:val="Titre2"/>
    <w:uiPriority w:val="9"/>
    <w:rsid w:val="00267498"/>
    <w:rPr>
      <w:rFonts w:ascii="Arial Narrow" w:hAnsi="Arial Narrow"/>
      <w:b/>
      <w:noProof/>
    </w:rPr>
  </w:style>
  <w:style w:type="character" w:customStyle="1" w:styleId="Titre5Car">
    <w:name w:val="Titre 5 Car"/>
    <w:basedOn w:val="Policepardfaut"/>
    <w:link w:val="Titre5"/>
    <w:uiPriority w:val="9"/>
    <w:rsid w:val="00267498"/>
    <w:rPr>
      <w:rFonts w:ascii="Arial" w:hAnsi="Arial"/>
      <w:b/>
      <w:noProof/>
    </w:rPr>
  </w:style>
  <w:style w:type="paragraph" w:styleId="Titre">
    <w:name w:val="Title"/>
    <w:basedOn w:val="Normal"/>
    <w:link w:val="TitreCar"/>
    <w:qFormat/>
    <w:rsid w:val="00267498"/>
    <w:pPr>
      <w:ind w:left="-720" w:hanging="540"/>
      <w:jc w:val="center"/>
    </w:pPr>
    <w:rPr>
      <w:b/>
      <w:bCs/>
      <w:sz w:val="32"/>
      <w:szCs w:val="24"/>
    </w:rPr>
  </w:style>
  <w:style w:type="character" w:customStyle="1" w:styleId="TitreCar">
    <w:name w:val="Titre Car"/>
    <w:basedOn w:val="Policepardfaut"/>
    <w:link w:val="Titre"/>
    <w:rsid w:val="00267498"/>
    <w:rPr>
      <w:b/>
      <w:bCs/>
      <w:sz w:val="32"/>
      <w:szCs w:val="24"/>
    </w:rPr>
  </w:style>
  <w:style w:type="paragraph" w:styleId="Textedebulles">
    <w:name w:val="Balloon Text"/>
    <w:basedOn w:val="Normal"/>
    <w:link w:val="TextedebullesCar"/>
    <w:uiPriority w:val="99"/>
    <w:semiHidden/>
    <w:unhideWhenUsed/>
    <w:rsid w:val="00E30324"/>
    <w:rPr>
      <w:rFonts w:ascii="Tahoma" w:hAnsi="Tahoma" w:cs="Tahoma"/>
      <w:sz w:val="16"/>
      <w:szCs w:val="16"/>
    </w:rPr>
  </w:style>
  <w:style w:type="character" w:customStyle="1" w:styleId="TextedebullesCar">
    <w:name w:val="Texte de bulles Car"/>
    <w:basedOn w:val="Policepardfaut"/>
    <w:link w:val="Textedebulles"/>
    <w:uiPriority w:val="99"/>
    <w:semiHidden/>
    <w:rsid w:val="00E30324"/>
    <w:rPr>
      <w:rFonts w:ascii="Tahoma" w:hAnsi="Tahoma" w:cs="Tahoma"/>
      <w:sz w:val="16"/>
      <w:szCs w:val="16"/>
    </w:rPr>
  </w:style>
  <w:style w:type="character" w:customStyle="1" w:styleId="summary">
    <w:name w:val="summary"/>
    <w:basedOn w:val="Policepardfaut"/>
    <w:rsid w:val="000C4004"/>
  </w:style>
  <w:style w:type="character" w:customStyle="1" w:styleId="lieug1">
    <w:name w:val="lieug1"/>
    <w:basedOn w:val="Policepardfaut"/>
    <w:rsid w:val="000C4004"/>
    <w:rPr>
      <w:color w:val="5B543E"/>
      <w:sz w:val="24"/>
      <w:szCs w:val="24"/>
      <w:u w:val="single"/>
    </w:rPr>
  </w:style>
  <w:style w:type="character" w:styleId="Lienhypertexte">
    <w:name w:val="Hyperlink"/>
    <w:basedOn w:val="Policepardfaut"/>
    <w:uiPriority w:val="99"/>
    <w:unhideWhenUsed/>
    <w:rsid w:val="000C4004"/>
    <w:rPr>
      <w:color w:val="000000"/>
      <w:u w:val="single"/>
    </w:rPr>
  </w:style>
  <w:style w:type="paragraph" w:styleId="En-tte">
    <w:name w:val="header"/>
    <w:basedOn w:val="Normal"/>
    <w:link w:val="En-tteCar"/>
    <w:uiPriority w:val="99"/>
    <w:semiHidden/>
    <w:unhideWhenUsed/>
    <w:rsid w:val="00512076"/>
    <w:pPr>
      <w:tabs>
        <w:tab w:val="center" w:pos="4536"/>
        <w:tab w:val="right" w:pos="9072"/>
      </w:tabs>
    </w:pPr>
  </w:style>
  <w:style w:type="character" w:customStyle="1" w:styleId="En-tteCar">
    <w:name w:val="En-tête Car"/>
    <w:basedOn w:val="Policepardfaut"/>
    <w:link w:val="En-tte"/>
    <w:uiPriority w:val="99"/>
    <w:semiHidden/>
    <w:rsid w:val="00512076"/>
  </w:style>
  <w:style w:type="paragraph" w:styleId="Pieddepage">
    <w:name w:val="footer"/>
    <w:basedOn w:val="Normal"/>
    <w:link w:val="PieddepageCar"/>
    <w:uiPriority w:val="99"/>
    <w:semiHidden/>
    <w:unhideWhenUsed/>
    <w:rsid w:val="00512076"/>
    <w:pPr>
      <w:tabs>
        <w:tab w:val="center" w:pos="4536"/>
        <w:tab w:val="right" w:pos="9072"/>
      </w:tabs>
    </w:pPr>
  </w:style>
  <w:style w:type="character" w:customStyle="1" w:styleId="PieddepageCar">
    <w:name w:val="Pied de page Car"/>
    <w:basedOn w:val="Policepardfaut"/>
    <w:link w:val="Pieddepage"/>
    <w:uiPriority w:val="99"/>
    <w:semiHidden/>
    <w:rsid w:val="00512076"/>
  </w:style>
  <w:style w:type="paragraph" w:styleId="Paragraphedeliste">
    <w:name w:val="List Paragraph"/>
    <w:basedOn w:val="Normal"/>
    <w:uiPriority w:val="34"/>
    <w:qFormat/>
    <w:rsid w:val="00CA6FDD"/>
    <w:pPr>
      <w:ind w:left="720"/>
      <w:contextualSpacing/>
    </w:pPr>
  </w:style>
  <w:style w:type="character" w:styleId="lev">
    <w:name w:val="Strong"/>
    <w:basedOn w:val="Policepardfaut"/>
    <w:uiPriority w:val="22"/>
    <w:qFormat/>
    <w:rsid w:val="00C6717B"/>
    <w:rPr>
      <w:b/>
      <w:bCs/>
    </w:rPr>
  </w:style>
  <w:style w:type="character" w:customStyle="1" w:styleId="Titre3Car">
    <w:name w:val="Titre 3 Car"/>
    <w:basedOn w:val="Policepardfaut"/>
    <w:link w:val="Titre3"/>
    <w:semiHidden/>
    <w:rsid w:val="00C40D56"/>
    <w:rPr>
      <w:rFonts w:asciiTheme="majorHAnsi" w:eastAsiaTheme="majorEastAsia" w:hAnsiTheme="majorHAnsi" w:cstheme="majorBidi"/>
      <w:color w:val="243F60" w:themeColor="accent1" w:themeShade="7F"/>
      <w:sz w:val="24"/>
      <w:szCs w:val="24"/>
    </w:rPr>
  </w:style>
  <w:style w:type="character" w:customStyle="1" w:styleId="lrzxr">
    <w:name w:val="lrzxr"/>
    <w:basedOn w:val="Policepardfaut"/>
    <w:rsid w:val="004F3F97"/>
  </w:style>
  <w:style w:type="character" w:customStyle="1" w:styleId="d2edcug0">
    <w:name w:val="d2edcug0"/>
    <w:basedOn w:val="Policepardfaut"/>
    <w:rsid w:val="00A20148"/>
  </w:style>
  <w:style w:type="character" w:customStyle="1" w:styleId="a8c37x1j">
    <w:name w:val="a8c37x1j"/>
    <w:basedOn w:val="Policepardfaut"/>
    <w:rsid w:val="00A20148"/>
  </w:style>
  <w:style w:type="paragraph" w:styleId="NormalWeb">
    <w:name w:val="Normal (Web)"/>
    <w:basedOn w:val="Normal"/>
    <w:uiPriority w:val="99"/>
    <w:unhideWhenUsed/>
    <w:rsid w:val="00A346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1919">
      <w:bodyDiv w:val="1"/>
      <w:marLeft w:val="0"/>
      <w:marRight w:val="0"/>
      <w:marTop w:val="0"/>
      <w:marBottom w:val="0"/>
      <w:divBdr>
        <w:top w:val="none" w:sz="0" w:space="0" w:color="auto"/>
        <w:left w:val="none" w:sz="0" w:space="0" w:color="auto"/>
        <w:bottom w:val="none" w:sz="0" w:space="0" w:color="auto"/>
        <w:right w:val="none" w:sz="0" w:space="0" w:color="auto"/>
      </w:divBdr>
      <w:divsChild>
        <w:div w:id="1119059430">
          <w:marLeft w:val="0"/>
          <w:marRight w:val="0"/>
          <w:marTop w:val="0"/>
          <w:marBottom w:val="525"/>
          <w:divBdr>
            <w:top w:val="none" w:sz="0" w:space="0" w:color="auto"/>
            <w:left w:val="none" w:sz="0" w:space="0" w:color="auto"/>
            <w:bottom w:val="none" w:sz="0" w:space="0" w:color="auto"/>
            <w:right w:val="none" w:sz="0" w:space="0" w:color="auto"/>
          </w:divBdr>
          <w:divsChild>
            <w:div w:id="1548881632">
              <w:marLeft w:val="0"/>
              <w:marRight w:val="0"/>
              <w:marTop w:val="0"/>
              <w:marBottom w:val="0"/>
              <w:divBdr>
                <w:top w:val="none" w:sz="0" w:space="0" w:color="auto"/>
                <w:left w:val="none" w:sz="0" w:space="0" w:color="auto"/>
                <w:bottom w:val="none" w:sz="0" w:space="0" w:color="auto"/>
                <w:right w:val="none" w:sz="0" w:space="0" w:color="auto"/>
              </w:divBdr>
            </w:div>
          </w:divsChild>
        </w:div>
        <w:div w:id="1251618403">
          <w:marLeft w:val="0"/>
          <w:marRight w:val="0"/>
          <w:marTop w:val="0"/>
          <w:marBottom w:val="525"/>
          <w:divBdr>
            <w:top w:val="none" w:sz="0" w:space="0" w:color="auto"/>
            <w:left w:val="none" w:sz="0" w:space="0" w:color="auto"/>
            <w:bottom w:val="none" w:sz="0" w:space="0" w:color="auto"/>
            <w:right w:val="none" w:sz="0" w:space="0" w:color="auto"/>
          </w:divBdr>
          <w:divsChild>
            <w:div w:id="5288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307">
      <w:bodyDiv w:val="1"/>
      <w:marLeft w:val="0"/>
      <w:marRight w:val="0"/>
      <w:marTop w:val="0"/>
      <w:marBottom w:val="0"/>
      <w:divBdr>
        <w:top w:val="none" w:sz="0" w:space="0" w:color="auto"/>
        <w:left w:val="none" w:sz="0" w:space="0" w:color="auto"/>
        <w:bottom w:val="none" w:sz="0" w:space="0" w:color="auto"/>
        <w:right w:val="none" w:sz="0" w:space="0" w:color="auto"/>
      </w:divBdr>
    </w:div>
    <w:div w:id="567106951">
      <w:bodyDiv w:val="1"/>
      <w:marLeft w:val="0"/>
      <w:marRight w:val="0"/>
      <w:marTop w:val="0"/>
      <w:marBottom w:val="0"/>
      <w:divBdr>
        <w:top w:val="none" w:sz="0" w:space="0" w:color="auto"/>
        <w:left w:val="none" w:sz="0" w:space="0" w:color="auto"/>
        <w:bottom w:val="none" w:sz="0" w:space="0" w:color="auto"/>
        <w:right w:val="none" w:sz="0" w:space="0" w:color="auto"/>
      </w:divBdr>
    </w:div>
    <w:div w:id="1214926259">
      <w:bodyDiv w:val="1"/>
      <w:marLeft w:val="0"/>
      <w:marRight w:val="0"/>
      <w:marTop w:val="0"/>
      <w:marBottom w:val="0"/>
      <w:divBdr>
        <w:top w:val="none" w:sz="0" w:space="0" w:color="auto"/>
        <w:left w:val="none" w:sz="0" w:space="0" w:color="auto"/>
        <w:bottom w:val="none" w:sz="0" w:space="0" w:color="auto"/>
        <w:right w:val="none" w:sz="0" w:space="0" w:color="auto"/>
      </w:divBdr>
    </w:div>
    <w:div w:id="1221751884">
      <w:bodyDiv w:val="1"/>
      <w:marLeft w:val="0"/>
      <w:marRight w:val="0"/>
      <w:marTop w:val="0"/>
      <w:marBottom w:val="0"/>
      <w:divBdr>
        <w:top w:val="none" w:sz="0" w:space="0" w:color="auto"/>
        <w:left w:val="none" w:sz="0" w:space="0" w:color="auto"/>
        <w:bottom w:val="none" w:sz="0" w:space="0" w:color="auto"/>
        <w:right w:val="none" w:sz="0" w:space="0" w:color="auto"/>
      </w:divBdr>
    </w:div>
    <w:div w:id="1285817607">
      <w:bodyDiv w:val="1"/>
      <w:marLeft w:val="0"/>
      <w:marRight w:val="0"/>
      <w:marTop w:val="0"/>
      <w:marBottom w:val="0"/>
      <w:divBdr>
        <w:top w:val="none" w:sz="0" w:space="0" w:color="auto"/>
        <w:left w:val="none" w:sz="0" w:space="0" w:color="auto"/>
        <w:bottom w:val="none" w:sz="0" w:space="0" w:color="auto"/>
        <w:right w:val="none" w:sz="0" w:space="0" w:color="auto"/>
      </w:divBdr>
    </w:div>
    <w:div w:id="1373070255">
      <w:bodyDiv w:val="1"/>
      <w:marLeft w:val="0"/>
      <w:marRight w:val="0"/>
      <w:marTop w:val="0"/>
      <w:marBottom w:val="0"/>
      <w:divBdr>
        <w:top w:val="none" w:sz="0" w:space="0" w:color="auto"/>
        <w:left w:val="none" w:sz="0" w:space="0" w:color="auto"/>
        <w:bottom w:val="none" w:sz="0" w:space="0" w:color="auto"/>
        <w:right w:val="none" w:sz="0" w:space="0" w:color="auto"/>
      </w:divBdr>
    </w:div>
    <w:div w:id="1641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senamaud-beaufort@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632D-05A1-4032-A7BE-F661774C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1504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ANDRE</dc:creator>
  <cp:lastModifiedBy>SOPHIE VILCHES</cp:lastModifiedBy>
  <cp:revision>3</cp:revision>
  <cp:lastPrinted>2023-02-28T16:53:00Z</cp:lastPrinted>
  <dcterms:created xsi:type="dcterms:W3CDTF">2023-02-28T16:28:00Z</dcterms:created>
  <dcterms:modified xsi:type="dcterms:W3CDTF">2023-02-28T16:55:00Z</dcterms:modified>
</cp:coreProperties>
</file>