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5E" w:rsidRPr="00D662F5" w:rsidRDefault="00FB3F5E" w:rsidP="001C2FDC">
      <w:pPr>
        <w:tabs>
          <w:tab w:val="left" w:pos="426"/>
        </w:tabs>
        <w:spacing w:before="120"/>
        <w:jc w:val="both"/>
        <w:rPr>
          <w:rFonts w:ascii="Arial" w:hAnsi="Arial"/>
          <w:color w:val="2E74B5" w:themeColor="accent1" w:themeShade="BF"/>
          <w:sz w:val="20"/>
        </w:rPr>
      </w:pPr>
      <w:r w:rsidRPr="00D662F5">
        <w:rPr>
          <w:rFonts w:ascii="Arial" w:hAnsi="Arial"/>
          <w:color w:val="2E74B5" w:themeColor="accent1" w:themeShade="BF"/>
          <w:sz w:val="20"/>
        </w:rPr>
        <w:t>(Intitulé de la délégation régionale)</w:t>
      </w:r>
    </w:p>
    <w:p w:rsidR="00FB3F5E" w:rsidRPr="00D662F5" w:rsidRDefault="00FB3F5E" w:rsidP="001C2FDC">
      <w:pPr>
        <w:pStyle w:val="ULP-Textecourant"/>
        <w:tabs>
          <w:tab w:val="clear" w:pos="2835"/>
          <w:tab w:val="left" w:pos="426"/>
        </w:tabs>
        <w:spacing w:before="120" w:line="240" w:lineRule="auto"/>
        <w:rPr>
          <w:color w:val="2E74B5" w:themeColor="accent1" w:themeShade="BF"/>
        </w:rPr>
      </w:pPr>
      <w:r w:rsidRPr="00D662F5">
        <w:rPr>
          <w:color w:val="2E74B5" w:themeColor="accent1" w:themeShade="BF"/>
        </w:rPr>
        <w:t>(Références de la lettre de cadrage)</w:t>
      </w:r>
    </w:p>
    <w:p w:rsidR="00FB3F5E" w:rsidRPr="00586B66" w:rsidRDefault="00FB3F5E" w:rsidP="001C2FDC">
      <w:pPr>
        <w:pStyle w:val="ULP-Textecourant"/>
        <w:tabs>
          <w:tab w:val="clear" w:pos="2835"/>
          <w:tab w:val="left" w:pos="426"/>
        </w:tabs>
        <w:spacing w:before="120" w:line="240" w:lineRule="auto"/>
        <w:rPr>
          <w:color w:val="2E74B5" w:themeColor="accent1" w:themeShade="BF"/>
          <w:sz w:val="22"/>
          <w:szCs w:val="22"/>
        </w:rPr>
      </w:pPr>
    </w:p>
    <w:p w:rsidR="001C2FDC" w:rsidRPr="00D662F5" w:rsidRDefault="00FB3F5E" w:rsidP="001C2FDC">
      <w:pPr>
        <w:tabs>
          <w:tab w:val="left" w:pos="426"/>
        </w:tabs>
        <w:spacing w:before="120"/>
        <w:jc w:val="center"/>
        <w:rPr>
          <w:rFonts w:ascii="Arial" w:hAnsi="Arial"/>
          <w:b/>
          <w:szCs w:val="24"/>
        </w:rPr>
      </w:pPr>
      <w:r w:rsidRPr="00D662F5">
        <w:rPr>
          <w:rFonts w:ascii="Arial" w:hAnsi="Arial"/>
          <w:b/>
          <w:szCs w:val="24"/>
        </w:rPr>
        <w:t xml:space="preserve">Lettre de cadrage </w:t>
      </w:r>
      <w:r w:rsidR="001C2FDC" w:rsidRPr="00E37773">
        <w:rPr>
          <w:rFonts w:ascii="Arial" w:hAnsi="Arial"/>
          <w:b/>
          <w:i/>
          <w:color w:val="0070C0"/>
          <w:szCs w:val="24"/>
        </w:rPr>
        <w:t xml:space="preserve">type </w:t>
      </w:r>
      <w:r w:rsidR="001C2FDC" w:rsidRPr="00D662F5">
        <w:rPr>
          <w:rFonts w:ascii="Arial" w:hAnsi="Arial"/>
          <w:b/>
          <w:szCs w:val="24"/>
        </w:rPr>
        <w:t>–</w:t>
      </w:r>
    </w:p>
    <w:p w:rsidR="001F0BDA" w:rsidRDefault="00FB3F5E" w:rsidP="001C2FDC">
      <w:pPr>
        <w:tabs>
          <w:tab w:val="left" w:pos="426"/>
        </w:tabs>
        <w:spacing w:before="120"/>
        <w:jc w:val="center"/>
        <w:rPr>
          <w:rFonts w:ascii="Arial" w:hAnsi="Arial"/>
          <w:b/>
          <w:szCs w:val="24"/>
        </w:rPr>
      </w:pPr>
      <w:r w:rsidRPr="00D662F5">
        <w:rPr>
          <w:rFonts w:ascii="Arial" w:hAnsi="Arial"/>
          <w:b/>
          <w:szCs w:val="24"/>
        </w:rPr>
        <w:t xml:space="preserve">Référent de confinement de laboratoire de </w:t>
      </w:r>
      <w:r w:rsidR="001F0BDA">
        <w:rPr>
          <w:rFonts w:ascii="Arial" w:hAnsi="Arial"/>
          <w:b/>
          <w:szCs w:val="24"/>
        </w:rPr>
        <w:t xml:space="preserve">niveau de </w:t>
      </w:r>
      <w:r w:rsidRPr="00D662F5">
        <w:rPr>
          <w:rFonts w:ascii="Arial" w:hAnsi="Arial"/>
          <w:b/>
          <w:szCs w:val="24"/>
        </w:rPr>
        <w:t>sécurité biologique</w:t>
      </w:r>
    </w:p>
    <w:p w:rsidR="00FB3F5E" w:rsidRPr="00D662F5" w:rsidRDefault="00FB3F5E" w:rsidP="001C2FDC">
      <w:pPr>
        <w:tabs>
          <w:tab w:val="left" w:pos="426"/>
        </w:tabs>
        <w:spacing w:before="120"/>
        <w:jc w:val="center"/>
        <w:rPr>
          <w:rFonts w:ascii="Arial" w:hAnsi="Arial"/>
          <w:b/>
          <w:color w:val="2E74B5" w:themeColor="accent1" w:themeShade="BF"/>
          <w:szCs w:val="24"/>
        </w:rPr>
      </w:pPr>
      <w:r w:rsidRPr="00D662F5">
        <w:rPr>
          <w:rFonts w:ascii="Arial" w:hAnsi="Arial"/>
          <w:b/>
          <w:color w:val="2E74B5" w:themeColor="accent1" w:themeShade="BF"/>
          <w:szCs w:val="24"/>
        </w:rPr>
        <w:t xml:space="preserve"> </w:t>
      </w:r>
      <w:r w:rsidRPr="00D662F5">
        <w:rPr>
          <w:rFonts w:ascii="Arial" w:hAnsi="Arial"/>
          <w:b/>
          <w:i/>
          <w:color w:val="2E74B5" w:themeColor="accent1" w:themeShade="BF"/>
          <w:szCs w:val="24"/>
        </w:rPr>
        <w:t>(2 ou 3)</w:t>
      </w:r>
    </w:p>
    <w:p w:rsidR="00FB3F5E" w:rsidRPr="00D662F5" w:rsidRDefault="00FB3F5E" w:rsidP="001C2FDC">
      <w:pPr>
        <w:tabs>
          <w:tab w:val="left" w:pos="426"/>
        </w:tabs>
        <w:spacing w:before="120"/>
        <w:jc w:val="both"/>
        <w:rPr>
          <w:rFonts w:ascii="Arial" w:hAnsi="Arial"/>
          <w:b/>
          <w:color w:val="2E74B5" w:themeColor="accent1" w:themeShade="BF"/>
          <w:szCs w:val="24"/>
        </w:rPr>
      </w:pPr>
    </w:p>
    <w:p w:rsidR="00FB3F5E" w:rsidRPr="00D662F5" w:rsidRDefault="00FB3F5E" w:rsidP="001C2FDC">
      <w:pPr>
        <w:tabs>
          <w:tab w:val="left" w:pos="426"/>
        </w:tabs>
        <w:spacing w:before="120"/>
        <w:jc w:val="both"/>
        <w:rPr>
          <w:rFonts w:ascii="Arial" w:hAnsi="Arial"/>
          <w:i/>
          <w:sz w:val="20"/>
        </w:rPr>
      </w:pPr>
      <w:r w:rsidRPr="00FB3F5E">
        <w:rPr>
          <w:rFonts w:ascii="Arial" w:hAnsi="Arial"/>
          <w:i/>
          <w:color w:val="2E74B5" w:themeColor="accent1" w:themeShade="BF"/>
          <w:sz w:val="22"/>
          <w:szCs w:val="22"/>
        </w:rPr>
        <w:t>(</w:t>
      </w:r>
      <w:r w:rsidRPr="00D662F5">
        <w:rPr>
          <w:rFonts w:ascii="Arial" w:hAnsi="Arial"/>
          <w:i/>
          <w:color w:val="2E74B5" w:themeColor="accent1" w:themeShade="BF"/>
          <w:sz w:val="20"/>
        </w:rPr>
        <w:t>Madame, Monsieur, prénom et nom de l’agent)</w:t>
      </w:r>
      <w:r w:rsidRPr="00D662F5">
        <w:rPr>
          <w:rFonts w:ascii="Arial" w:hAnsi="Arial"/>
          <w:i/>
          <w:sz w:val="20"/>
        </w:rPr>
        <w:t xml:space="preserve">, </w:t>
      </w:r>
      <w:r w:rsidRPr="00D662F5">
        <w:rPr>
          <w:rFonts w:ascii="Arial" w:hAnsi="Arial"/>
          <w:i/>
          <w:color w:val="2E74B5" w:themeColor="accent1" w:themeShade="BF"/>
          <w:sz w:val="20"/>
        </w:rPr>
        <w:t>(corps de l’agent)</w:t>
      </w:r>
      <w:r w:rsidRPr="00D662F5">
        <w:rPr>
          <w:rFonts w:ascii="Arial" w:hAnsi="Arial"/>
          <w:i/>
          <w:sz w:val="20"/>
        </w:rPr>
        <w:t xml:space="preserve"> de </w:t>
      </w:r>
      <w:r w:rsidRPr="00D662F5">
        <w:rPr>
          <w:rFonts w:ascii="Arial" w:hAnsi="Arial"/>
          <w:i/>
          <w:color w:val="2E74B5" w:themeColor="accent1" w:themeShade="BF"/>
          <w:sz w:val="20"/>
        </w:rPr>
        <w:t>(organisme d’appartenance de l’agent)</w:t>
      </w:r>
    </w:p>
    <w:p w:rsidR="00FB3F5E" w:rsidRPr="00D662F5" w:rsidRDefault="00FB3F5E" w:rsidP="001C2FDC">
      <w:pPr>
        <w:tabs>
          <w:tab w:val="left" w:pos="426"/>
        </w:tabs>
        <w:spacing w:before="120"/>
        <w:jc w:val="both"/>
        <w:rPr>
          <w:rFonts w:ascii="Arial" w:hAnsi="Arial"/>
          <w:b/>
          <w:color w:val="2E74B5" w:themeColor="accent1" w:themeShade="BF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D662F5">
        <w:rPr>
          <w:rFonts w:ascii="Arial" w:hAnsi="Arial" w:cs="Arial"/>
          <w:b/>
          <w:bCs/>
          <w:i/>
          <w:iCs/>
          <w:sz w:val="20"/>
        </w:rPr>
        <w:t>Nomination et positionnement</w:t>
      </w:r>
    </w:p>
    <w:p w:rsidR="00FB3F5E" w:rsidRPr="00D662F5" w:rsidRDefault="00FB3F5E" w:rsidP="001C2FDC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/>
          <w:i/>
          <w:sz w:val="20"/>
        </w:rPr>
      </w:pPr>
      <w:r w:rsidRPr="00D662F5">
        <w:rPr>
          <w:rFonts w:ascii="Arial" w:hAnsi="Arial"/>
          <w:sz w:val="20"/>
        </w:rPr>
        <w:t xml:space="preserve">Vous avez bien voulu accepter la mission de Référent(e) de confinement du </w:t>
      </w:r>
      <w:r w:rsidRPr="00D662F5">
        <w:rPr>
          <w:rFonts w:ascii="Arial" w:hAnsi="Arial"/>
          <w:i/>
          <w:color w:val="2E74B5" w:themeColor="accent1" w:themeShade="BF"/>
          <w:sz w:val="20"/>
        </w:rPr>
        <w:t>(nature et niveau du confinement)</w:t>
      </w:r>
      <w:r w:rsidRPr="00D662F5">
        <w:rPr>
          <w:rFonts w:ascii="Arial" w:hAnsi="Arial"/>
          <w:i/>
          <w:sz w:val="20"/>
        </w:rPr>
        <w:t xml:space="preserve"> de </w:t>
      </w:r>
      <w:r w:rsidRPr="00D662F5">
        <w:rPr>
          <w:rFonts w:ascii="Arial" w:hAnsi="Arial"/>
          <w:i/>
          <w:color w:val="2E74B5" w:themeColor="accent1" w:themeShade="BF"/>
          <w:sz w:val="20"/>
        </w:rPr>
        <w:t>(intitulé de la structure</w:t>
      </w:r>
      <w:r w:rsidRPr="00D662F5">
        <w:rPr>
          <w:rFonts w:ascii="Arial" w:hAnsi="Arial"/>
          <w:color w:val="2E74B5" w:themeColor="accent1" w:themeShade="BF"/>
          <w:sz w:val="20"/>
        </w:rPr>
        <w:t>)</w:t>
      </w:r>
      <w:r w:rsidRPr="00D662F5">
        <w:rPr>
          <w:rFonts w:ascii="Arial" w:hAnsi="Arial"/>
          <w:sz w:val="20"/>
        </w:rPr>
        <w:t xml:space="preserve"> à </w:t>
      </w:r>
      <w:r w:rsidRPr="00D662F5">
        <w:rPr>
          <w:rFonts w:ascii="Arial" w:hAnsi="Arial"/>
          <w:i/>
          <w:color w:val="2E74B5" w:themeColor="accent1" w:themeShade="BF"/>
          <w:sz w:val="20"/>
        </w:rPr>
        <w:t>(lieu d’implantation de la structure)</w:t>
      </w:r>
      <w:r w:rsidRPr="00D662F5">
        <w:rPr>
          <w:rFonts w:ascii="Arial" w:hAnsi="Arial"/>
          <w:sz w:val="20"/>
        </w:rPr>
        <w:t xml:space="preserve">, à compter du </w:t>
      </w:r>
      <w:r w:rsidRPr="00D662F5">
        <w:rPr>
          <w:rFonts w:ascii="Arial" w:hAnsi="Arial"/>
          <w:i/>
          <w:color w:val="2E74B5" w:themeColor="accent1" w:themeShade="BF"/>
          <w:sz w:val="20"/>
        </w:rPr>
        <w:t>(date de prise de fonctions)</w:t>
      </w:r>
      <w:r w:rsidRPr="00D662F5">
        <w:rPr>
          <w:rFonts w:ascii="Arial" w:hAnsi="Arial"/>
          <w:i/>
          <w:sz w:val="20"/>
        </w:rPr>
        <w:t>.</w:t>
      </w:r>
    </w:p>
    <w:p w:rsidR="00FB3F5E" w:rsidRPr="00D662F5" w:rsidRDefault="00FB3F5E" w:rsidP="001C2FDC">
      <w:pPr>
        <w:tabs>
          <w:tab w:val="left" w:pos="-567"/>
        </w:tabs>
        <w:ind w:right="-433"/>
        <w:jc w:val="both"/>
        <w:rPr>
          <w:rFonts w:ascii="Arial" w:hAnsi="Arial" w:cs="Arial"/>
          <w:i/>
          <w:color w:val="7030A0"/>
          <w:sz w:val="20"/>
          <w:highlight w:val="yellow"/>
        </w:rPr>
      </w:pPr>
    </w:p>
    <w:p w:rsidR="00FB3F5E" w:rsidRPr="00D662F5" w:rsidRDefault="001F0BDA" w:rsidP="001F0BDA">
      <w:pPr>
        <w:tabs>
          <w:tab w:val="left" w:pos="-567"/>
        </w:tabs>
        <w:ind w:right="-433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Pour l’exercice de c</w:t>
      </w:r>
      <w:r w:rsidR="00FB3F5E" w:rsidRPr="00D662F5">
        <w:rPr>
          <w:rFonts w:ascii="Arial" w:hAnsi="Arial" w:cs="Arial"/>
          <w:sz w:val="20"/>
        </w:rPr>
        <w:t xml:space="preserve">es missions, vous serez placé(e) sous </w:t>
      </w:r>
      <w:r>
        <w:rPr>
          <w:rFonts w:ascii="Arial" w:hAnsi="Arial" w:cs="Arial"/>
          <w:sz w:val="20"/>
        </w:rPr>
        <w:t xml:space="preserve">mon </w:t>
      </w:r>
      <w:r w:rsidR="00FB3F5E" w:rsidRPr="00D662F5">
        <w:rPr>
          <w:rFonts w:ascii="Arial" w:hAnsi="Arial" w:cs="Arial"/>
          <w:sz w:val="20"/>
        </w:rPr>
        <w:t>autorité</w:t>
      </w:r>
      <w:r>
        <w:rPr>
          <w:rFonts w:ascii="Arial" w:hAnsi="Arial" w:cs="Arial"/>
          <w:sz w:val="20"/>
        </w:rPr>
        <w:t>.</w:t>
      </w:r>
      <w:r w:rsidR="00FB3F5E" w:rsidRPr="00D662F5">
        <w:rPr>
          <w:rFonts w:ascii="Arial" w:hAnsi="Arial" w:cs="Arial"/>
          <w:sz w:val="20"/>
        </w:rPr>
        <w:t xml:space="preserve"> </w:t>
      </w:r>
    </w:p>
    <w:p w:rsidR="00FB3F5E" w:rsidRDefault="00FB3F5E" w:rsidP="001C2FDC">
      <w:pPr>
        <w:jc w:val="both"/>
        <w:rPr>
          <w:rFonts w:ascii="Arial" w:hAnsi="Arial"/>
          <w:sz w:val="20"/>
        </w:rPr>
      </w:pPr>
    </w:p>
    <w:p w:rsidR="001F0BDA" w:rsidRPr="00D662F5" w:rsidRDefault="001F0BDA" w:rsidP="001C2FDC">
      <w:pPr>
        <w:jc w:val="both"/>
        <w:rPr>
          <w:rFonts w:ascii="Arial" w:hAnsi="Arial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/>
          <w:bCs/>
          <w:iCs/>
          <w:sz w:val="20"/>
        </w:rPr>
      </w:pPr>
      <w:r w:rsidRPr="00D662F5">
        <w:rPr>
          <w:rFonts w:ascii="Arial" w:hAnsi="Arial" w:cs="Arial"/>
          <w:b/>
          <w:bCs/>
          <w:iCs/>
          <w:sz w:val="20"/>
        </w:rPr>
        <w:t>Champ de compétence</w:t>
      </w:r>
    </w:p>
    <w:p w:rsidR="00FB3F5E" w:rsidRPr="00D662F5" w:rsidRDefault="00FB3F5E" w:rsidP="001C2FDC">
      <w:pPr>
        <w:jc w:val="both"/>
        <w:rPr>
          <w:rFonts w:ascii="Arial" w:hAnsi="Arial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sz w:val="20"/>
        </w:rPr>
      </w:pPr>
      <w:r w:rsidRPr="00D662F5">
        <w:rPr>
          <w:rFonts w:ascii="Arial" w:hAnsi="Arial" w:cs="Arial"/>
          <w:sz w:val="20"/>
        </w:rPr>
        <w:t>Vos missions s’articulent autour des axes suivants :</w:t>
      </w:r>
    </w:p>
    <w:p w:rsidR="00FB3F5E" w:rsidRPr="00D662F5" w:rsidRDefault="00FB3F5E" w:rsidP="001C2FD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</w:rPr>
      </w:pPr>
      <w:r w:rsidRPr="00D662F5">
        <w:rPr>
          <w:rFonts w:ascii="Arial" w:hAnsi="Arial" w:cs="Arial"/>
          <w:sz w:val="20"/>
        </w:rPr>
        <w:t>Mettre en place les procédures d’accès, de travail, d'entretien des locaux, de décontamination, de gestion des déchets et assurer leur suivi</w:t>
      </w:r>
    </w:p>
    <w:p w:rsidR="00FB3F5E" w:rsidRPr="00D662F5" w:rsidRDefault="00FB3F5E" w:rsidP="001C2FD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</w:rPr>
      </w:pPr>
      <w:r w:rsidRPr="00D662F5">
        <w:rPr>
          <w:rFonts w:ascii="Arial" w:hAnsi="Arial" w:cs="Arial"/>
          <w:sz w:val="20"/>
        </w:rPr>
        <w:t>Réaliser l’accueil et la formation des nouveaux utilisateurs : procédure d’entrée / sortie, port des EPI, procédures de travail, fonctionnement des équipements, information sur les risques, conduite à tenir en cas d’accident, évacuation…</w:t>
      </w:r>
    </w:p>
    <w:p w:rsidR="00FB3F5E" w:rsidRPr="00D662F5" w:rsidRDefault="00FB3F5E" w:rsidP="001C2FD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</w:rPr>
      </w:pPr>
      <w:r w:rsidRPr="00D662F5">
        <w:rPr>
          <w:rFonts w:ascii="Arial" w:hAnsi="Arial" w:cs="Arial"/>
          <w:sz w:val="20"/>
        </w:rPr>
        <w:t>Instaurer et faire respecter les bonnes pratiques de laboratoire sous l’autorité du directeur de la structure</w:t>
      </w:r>
    </w:p>
    <w:p w:rsidR="00FB3F5E" w:rsidRPr="00D662F5" w:rsidRDefault="00FB3F5E" w:rsidP="001C2FD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</w:rPr>
      </w:pPr>
      <w:r w:rsidRPr="00D662F5">
        <w:rPr>
          <w:rFonts w:ascii="Arial" w:hAnsi="Arial" w:cs="Arial"/>
          <w:sz w:val="20"/>
        </w:rPr>
        <w:t>Assurer le suivi des opérations de contrôle règlementaire, de maintenance et d’entretien des équipements et des installations</w:t>
      </w:r>
    </w:p>
    <w:p w:rsidR="00FB3F5E" w:rsidRPr="00D662F5" w:rsidRDefault="00FB3F5E" w:rsidP="001C2FDC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</w:rPr>
      </w:pPr>
      <w:r w:rsidRPr="00D662F5">
        <w:rPr>
          <w:rFonts w:ascii="Arial" w:hAnsi="Arial" w:cs="Arial"/>
          <w:sz w:val="20"/>
        </w:rPr>
        <w:t>Coordonner les interventions des entreprises extérieures</w:t>
      </w:r>
    </w:p>
    <w:p w:rsidR="00FB3F5E" w:rsidRPr="00D662F5" w:rsidRDefault="00FB3F5E" w:rsidP="001C2FDC">
      <w:pPr>
        <w:jc w:val="both"/>
        <w:rPr>
          <w:rFonts w:ascii="Arial" w:hAnsi="Arial" w:cs="Arial"/>
          <w:i/>
          <w:color w:val="7030A0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sz w:val="20"/>
        </w:rPr>
      </w:pPr>
      <w:r w:rsidRPr="00D662F5">
        <w:rPr>
          <w:rFonts w:ascii="Arial" w:hAnsi="Arial" w:cs="Arial"/>
          <w:bCs/>
          <w:sz w:val="20"/>
        </w:rPr>
        <w:t>Par votre connaissance de</w:t>
      </w:r>
      <w:r w:rsidRPr="00D662F5">
        <w:rPr>
          <w:rFonts w:ascii="Arial" w:hAnsi="Arial" w:cs="Arial"/>
          <w:sz w:val="20"/>
        </w:rPr>
        <w:t xml:space="preserve"> la règlementation relative au risque biologique, il vous appartient de contribuer à la bonne connaissance, à l’application et au respect des règles de santé et de sécurité au travail par tous les utilisateurs des installations de votre périmètre d’action, y compris les entreprises extérieures.</w:t>
      </w:r>
    </w:p>
    <w:p w:rsidR="00FB3F5E" w:rsidRPr="00D662F5" w:rsidRDefault="00FB3F5E" w:rsidP="001C2FDC">
      <w:pPr>
        <w:jc w:val="both"/>
        <w:rPr>
          <w:rFonts w:ascii="Arial" w:hAnsi="Arial" w:cs="Arial"/>
          <w:sz w:val="20"/>
        </w:rPr>
      </w:pPr>
    </w:p>
    <w:p w:rsidR="00FB3F5E" w:rsidRPr="00A55326" w:rsidRDefault="00FB3F5E" w:rsidP="001C2FDC">
      <w:pPr>
        <w:jc w:val="both"/>
        <w:rPr>
          <w:rFonts w:ascii="Arial" w:hAnsi="Arial" w:cs="Arial"/>
          <w:bCs/>
          <w:i/>
          <w:iCs/>
          <w:color w:val="0070C0"/>
          <w:sz w:val="20"/>
        </w:rPr>
      </w:pPr>
      <w:r w:rsidRPr="00D662F5">
        <w:rPr>
          <w:rFonts w:ascii="Arial" w:hAnsi="Arial" w:cs="Arial"/>
          <w:bCs/>
          <w:iCs/>
          <w:sz w:val="20"/>
        </w:rPr>
        <w:t xml:space="preserve">En matière d’évaluation des risques, vous devez être associé(e) à la démarche afin d’évaluer les risques liés à l’activité du laboratoire de niveau de sécurité biologique </w:t>
      </w:r>
      <w:r w:rsidR="00A55326" w:rsidRPr="00A55326">
        <w:rPr>
          <w:rFonts w:ascii="Arial" w:hAnsi="Arial" w:cs="Arial"/>
          <w:bCs/>
          <w:iCs/>
          <w:color w:val="0070C0"/>
          <w:sz w:val="20"/>
        </w:rPr>
        <w:t>(</w:t>
      </w:r>
      <w:r w:rsidRPr="00A55326">
        <w:rPr>
          <w:rFonts w:ascii="Arial" w:hAnsi="Arial" w:cs="Arial"/>
          <w:bCs/>
          <w:i/>
          <w:iCs/>
          <w:color w:val="0070C0"/>
          <w:sz w:val="20"/>
        </w:rPr>
        <w:t>2 ou 3</w:t>
      </w:r>
      <w:r w:rsidR="00A55326">
        <w:rPr>
          <w:rFonts w:ascii="Arial" w:hAnsi="Arial" w:cs="Arial"/>
          <w:bCs/>
          <w:i/>
          <w:iCs/>
          <w:color w:val="0070C0"/>
          <w:sz w:val="20"/>
        </w:rPr>
        <w:t>)</w:t>
      </w:r>
    </w:p>
    <w:p w:rsidR="00FB3F5E" w:rsidRPr="00D662F5" w:rsidRDefault="00FB3F5E" w:rsidP="001C2FDC">
      <w:pPr>
        <w:jc w:val="both"/>
        <w:rPr>
          <w:rFonts w:ascii="Arial" w:hAnsi="Arial" w:cs="Arial"/>
          <w:bCs/>
          <w:i/>
          <w:iCs/>
          <w:color w:val="7030A0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/>
          <w:sz w:val="20"/>
        </w:rPr>
      </w:pPr>
      <w:r w:rsidRPr="00D662F5">
        <w:rPr>
          <w:rFonts w:ascii="Arial" w:hAnsi="Arial" w:cs="Arial"/>
          <w:bCs/>
          <w:iCs/>
          <w:sz w:val="20"/>
        </w:rPr>
        <w:t xml:space="preserve">Vous contribuez au </w:t>
      </w:r>
      <w:r w:rsidRPr="00D662F5">
        <w:rPr>
          <w:rFonts w:ascii="Arial" w:hAnsi="Arial"/>
          <w:sz w:val="20"/>
        </w:rPr>
        <w:t xml:space="preserve">signalement de tout incident, accident ou dysfonctionnement à </w:t>
      </w:r>
      <w:r w:rsidR="00BA25B2">
        <w:rPr>
          <w:rFonts w:ascii="Arial" w:hAnsi="Arial"/>
          <w:sz w:val="20"/>
        </w:rPr>
        <w:t>la direction de l’unité et</w:t>
      </w:r>
      <w:r w:rsidRPr="00D662F5">
        <w:rPr>
          <w:rFonts w:ascii="Arial" w:hAnsi="Arial"/>
          <w:sz w:val="20"/>
        </w:rPr>
        <w:t xml:space="preserve"> à l’assistant de prévention, et veillez à son inscription dans le registre de santé et de sécurité au travail (RSST).</w:t>
      </w:r>
    </w:p>
    <w:p w:rsidR="00FB3F5E" w:rsidRPr="00D662F5" w:rsidRDefault="00FB3F5E" w:rsidP="001C2FDC">
      <w:pPr>
        <w:jc w:val="both"/>
        <w:rPr>
          <w:rFonts w:ascii="Arial" w:hAnsi="Arial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/>
          <w:i/>
          <w:color w:val="7030A0"/>
          <w:sz w:val="20"/>
        </w:rPr>
      </w:pPr>
      <w:r w:rsidRPr="00D662F5">
        <w:rPr>
          <w:rFonts w:ascii="Arial" w:hAnsi="Arial"/>
          <w:sz w:val="20"/>
        </w:rPr>
        <w:t>Vous participez à la mise en place du plan d’urgence interne permettant de garantir la sécurité et la sûreté biologique du laboratoire</w:t>
      </w:r>
      <w:r w:rsidRPr="00D662F5">
        <w:rPr>
          <w:rFonts w:ascii="Arial" w:hAnsi="Arial"/>
          <w:i/>
          <w:color w:val="7030A0"/>
          <w:sz w:val="20"/>
        </w:rPr>
        <w:t>.</w:t>
      </w:r>
    </w:p>
    <w:p w:rsidR="00FB3F5E" w:rsidRPr="00E369A4" w:rsidRDefault="00FB3F5E" w:rsidP="001C2FDC">
      <w:pPr>
        <w:jc w:val="both"/>
        <w:rPr>
          <w:rFonts w:ascii="Arial" w:hAnsi="Arial"/>
          <w:color w:val="7030A0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Cs/>
          <w:iCs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/>
          <w:i/>
          <w:sz w:val="20"/>
        </w:rPr>
      </w:pPr>
      <w:r w:rsidRPr="00D662F5">
        <w:rPr>
          <w:rFonts w:ascii="Arial" w:hAnsi="Arial" w:cs="Arial"/>
          <w:b/>
          <w:bCs/>
          <w:i/>
          <w:iCs/>
          <w:sz w:val="20"/>
        </w:rPr>
        <w:t>Formation</w:t>
      </w:r>
    </w:p>
    <w:p w:rsidR="00FB3F5E" w:rsidRPr="00D662F5" w:rsidRDefault="00FB3F5E" w:rsidP="001C2FDC">
      <w:pPr>
        <w:jc w:val="both"/>
        <w:rPr>
          <w:rFonts w:ascii="Arial" w:hAnsi="Arial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/>
          <w:sz w:val="20"/>
        </w:rPr>
      </w:pPr>
      <w:r w:rsidRPr="00D662F5">
        <w:rPr>
          <w:rFonts w:ascii="Arial" w:hAnsi="Arial"/>
          <w:i/>
          <w:color w:val="2E74B5"/>
          <w:sz w:val="20"/>
        </w:rPr>
        <w:t>(Madame, Monsieur, prénom et nom de l’agent)</w:t>
      </w:r>
      <w:r w:rsidRPr="00D662F5">
        <w:rPr>
          <w:rFonts w:ascii="Arial" w:hAnsi="Arial"/>
          <w:color w:val="2E74B5"/>
          <w:sz w:val="20"/>
        </w:rPr>
        <w:t xml:space="preserve"> </w:t>
      </w:r>
      <w:r w:rsidRPr="00D662F5">
        <w:rPr>
          <w:rFonts w:ascii="Arial" w:hAnsi="Arial"/>
          <w:sz w:val="20"/>
        </w:rPr>
        <w:t>a suivi la formation, assurée par l’Inserm,</w:t>
      </w:r>
      <w:r w:rsidRPr="00D662F5">
        <w:rPr>
          <w:rFonts w:ascii="Arial" w:hAnsi="Arial"/>
          <w:color w:val="FF0000"/>
          <w:sz w:val="20"/>
        </w:rPr>
        <w:t xml:space="preserve"> </w:t>
      </w:r>
      <w:r w:rsidRPr="00D662F5">
        <w:rPr>
          <w:rFonts w:ascii="Arial" w:hAnsi="Arial"/>
          <w:sz w:val="20"/>
        </w:rPr>
        <w:t xml:space="preserve">du </w:t>
      </w:r>
      <w:r w:rsidRPr="00D662F5">
        <w:rPr>
          <w:rFonts w:ascii="Arial" w:hAnsi="Arial"/>
          <w:i/>
          <w:color w:val="2E74B5" w:themeColor="accent1" w:themeShade="BF"/>
          <w:sz w:val="20"/>
        </w:rPr>
        <w:t>(date de début)</w:t>
      </w:r>
      <w:r w:rsidRPr="00D662F5">
        <w:rPr>
          <w:rFonts w:ascii="Arial" w:hAnsi="Arial"/>
          <w:i/>
          <w:sz w:val="20"/>
        </w:rPr>
        <w:t xml:space="preserve"> </w:t>
      </w:r>
      <w:r w:rsidRPr="00D662F5">
        <w:rPr>
          <w:rFonts w:ascii="Arial" w:hAnsi="Arial"/>
          <w:sz w:val="20"/>
        </w:rPr>
        <w:t xml:space="preserve">au </w:t>
      </w:r>
      <w:r w:rsidRPr="00D662F5">
        <w:rPr>
          <w:rFonts w:ascii="Arial" w:hAnsi="Arial"/>
          <w:i/>
          <w:color w:val="2E74B5" w:themeColor="accent1" w:themeShade="BF"/>
          <w:sz w:val="20"/>
        </w:rPr>
        <w:t>(date de fin)</w:t>
      </w:r>
      <w:r w:rsidRPr="00D662F5">
        <w:rPr>
          <w:rFonts w:ascii="Arial" w:hAnsi="Arial"/>
          <w:sz w:val="20"/>
        </w:rPr>
        <w:t>.</w:t>
      </w:r>
    </w:p>
    <w:p w:rsidR="00FB3F5E" w:rsidRPr="00D662F5" w:rsidRDefault="00FB3F5E" w:rsidP="001C2FDC">
      <w:pPr>
        <w:jc w:val="both"/>
        <w:rPr>
          <w:rFonts w:ascii="Arial" w:hAnsi="Arial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/>
          <w:sz w:val="20"/>
        </w:rPr>
      </w:pPr>
      <w:r w:rsidRPr="00D662F5">
        <w:rPr>
          <w:rFonts w:ascii="Arial" w:hAnsi="Arial"/>
          <w:sz w:val="20"/>
        </w:rPr>
        <w:t>Compte tenu des évolutions réglementaires du risque</w:t>
      </w:r>
      <w:r w:rsidR="0010325B">
        <w:rPr>
          <w:rFonts w:ascii="Arial" w:hAnsi="Arial"/>
          <w:sz w:val="20"/>
        </w:rPr>
        <w:t xml:space="preserve"> biologique, v</w:t>
      </w:r>
      <w:r w:rsidRPr="00D662F5">
        <w:rPr>
          <w:rFonts w:ascii="Arial" w:hAnsi="Arial"/>
          <w:sz w:val="20"/>
        </w:rPr>
        <w:t>ous aurez la possibilité de réactualisé</w:t>
      </w:r>
      <w:r w:rsidR="0033005F">
        <w:rPr>
          <w:rFonts w:ascii="Arial" w:hAnsi="Arial"/>
          <w:sz w:val="20"/>
        </w:rPr>
        <w:t xml:space="preserve"> vo</w:t>
      </w:r>
      <w:r w:rsidRPr="00D662F5">
        <w:rPr>
          <w:rFonts w:ascii="Arial" w:hAnsi="Arial"/>
          <w:sz w:val="20"/>
        </w:rPr>
        <w:t>s connaissances en fonction de vos besoins</w:t>
      </w:r>
      <w:r w:rsidR="0010325B">
        <w:rPr>
          <w:rFonts w:ascii="Arial" w:hAnsi="Arial"/>
          <w:sz w:val="20"/>
        </w:rPr>
        <w:t>.</w:t>
      </w:r>
      <w:r w:rsidR="00E37773">
        <w:rPr>
          <w:rFonts w:ascii="Arial" w:hAnsi="Arial"/>
          <w:sz w:val="20"/>
        </w:rPr>
        <w:t xml:space="preserve"> Le cas échéant le conseiller de prévention peut vous accompagner dans cette démarche. </w:t>
      </w:r>
    </w:p>
    <w:p w:rsidR="00FB3F5E" w:rsidRDefault="00FB3F5E" w:rsidP="001C2FDC">
      <w:pPr>
        <w:jc w:val="both"/>
        <w:rPr>
          <w:rFonts w:ascii="Arial" w:hAnsi="Arial" w:cs="Arial"/>
          <w:bCs/>
          <w:iCs/>
          <w:sz w:val="20"/>
        </w:rPr>
      </w:pPr>
    </w:p>
    <w:p w:rsidR="0010325B" w:rsidRPr="00D662F5" w:rsidRDefault="0010325B" w:rsidP="001C2FDC">
      <w:pPr>
        <w:jc w:val="both"/>
        <w:rPr>
          <w:rFonts w:ascii="Arial" w:hAnsi="Arial" w:cs="Arial"/>
          <w:bCs/>
          <w:iCs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D662F5">
        <w:rPr>
          <w:rFonts w:ascii="Arial" w:hAnsi="Arial" w:cs="Arial"/>
          <w:b/>
          <w:bCs/>
          <w:i/>
          <w:iCs/>
          <w:sz w:val="20"/>
        </w:rPr>
        <w:t>Périmètre d’action</w:t>
      </w:r>
    </w:p>
    <w:p w:rsidR="00FB3F5E" w:rsidRPr="00D662F5" w:rsidRDefault="00FB3F5E" w:rsidP="001C2FDC">
      <w:pPr>
        <w:jc w:val="both"/>
        <w:rPr>
          <w:rFonts w:ascii="Arial" w:hAnsi="Arial" w:cs="Arial"/>
          <w:bCs/>
          <w:iCs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Cs/>
          <w:i/>
          <w:iCs/>
          <w:color w:val="0070C0"/>
          <w:sz w:val="20"/>
        </w:rPr>
      </w:pPr>
      <w:r w:rsidRPr="00D662F5">
        <w:rPr>
          <w:rFonts w:ascii="Arial" w:hAnsi="Arial" w:cs="Arial"/>
          <w:bCs/>
          <w:iCs/>
          <w:sz w:val="20"/>
        </w:rPr>
        <w:t xml:space="preserve">Vous exercez votre </w:t>
      </w:r>
      <w:r w:rsidR="00C24FC3">
        <w:rPr>
          <w:rFonts w:ascii="Arial" w:hAnsi="Arial" w:cs="Arial"/>
          <w:bCs/>
          <w:iCs/>
          <w:sz w:val="20"/>
        </w:rPr>
        <w:t>mission de réfé</w:t>
      </w:r>
      <w:bookmarkStart w:id="0" w:name="_GoBack"/>
      <w:bookmarkEnd w:id="0"/>
      <w:r w:rsidRPr="00D662F5">
        <w:rPr>
          <w:rFonts w:ascii="Arial" w:hAnsi="Arial" w:cs="Arial"/>
          <w:bCs/>
          <w:iCs/>
          <w:sz w:val="20"/>
        </w:rPr>
        <w:t>rent de confinement et avez une compétence sur</w:t>
      </w:r>
      <w:r w:rsidRPr="00D662F5">
        <w:rPr>
          <w:rFonts w:ascii="Arial" w:hAnsi="Arial" w:cs="Arial"/>
          <w:bCs/>
          <w:i/>
          <w:iCs/>
          <w:sz w:val="20"/>
        </w:rPr>
        <w:t xml:space="preserve"> </w:t>
      </w:r>
      <w:r w:rsidRPr="00D662F5">
        <w:rPr>
          <w:rFonts w:ascii="Arial" w:hAnsi="Arial" w:cs="Arial"/>
          <w:bCs/>
          <w:i/>
          <w:iCs/>
          <w:color w:val="7030A0"/>
          <w:sz w:val="20"/>
        </w:rPr>
        <w:t xml:space="preserve">……………………………………… </w:t>
      </w:r>
      <w:r w:rsidRPr="00D662F5">
        <w:rPr>
          <w:rFonts w:ascii="Arial" w:hAnsi="Arial" w:cs="Arial"/>
          <w:bCs/>
          <w:i/>
          <w:iCs/>
          <w:color w:val="0070C0"/>
          <w:sz w:val="20"/>
        </w:rPr>
        <w:t>(Préciser le périmètre de la fonction : nom du service / de l’équipe /bâtiment(s) /étage(s) / voir du domaine pris en charge)</w:t>
      </w:r>
    </w:p>
    <w:p w:rsidR="00FB3F5E" w:rsidRPr="00E369A4" w:rsidRDefault="00FB3F5E" w:rsidP="001C2FDC">
      <w:pPr>
        <w:jc w:val="both"/>
        <w:rPr>
          <w:rFonts w:ascii="Arial" w:hAnsi="Arial" w:cs="Arial"/>
          <w:bCs/>
          <w:iCs/>
          <w:color w:val="0070C0"/>
          <w:sz w:val="20"/>
        </w:rPr>
      </w:pPr>
    </w:p>
    <w:p w:rsidR="00E369A4" w:rsidRPr="00E369A4" w:rsidRDefault="00E369A4" w:rsidP="001C2FDC">
      <w:pPr>
        <w:jc w:val="both"/>
        <w:rPr>
          <w:rFonts w:ascii="Arial" w:hAnsi="Arial" w:cs="Arial"/>
          <w:bCs/>
          <w:iCs/>
          <w:color w:val="0070C0"/>
          <w:sz w:val="20"/>
        </w:rPr>
      </w:pPr>
    </w:p>
    <w:p w:rsidR="00FB3F5E" w:rsidRPr="00E369A4" w:rsidRDefault="00FB3F5E" w:rsidP="001C2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369A4">
        <w:rPr>
          <w:rStyle w:val="normaltextrun"/>
          <w:rFonts w:ascii="Arial" w:hAnsi="Arial" w:cs="Arial"/>
          <w:b/>
          <w:bCs/>
          <w:iCs/>
          <w:sz w:val="20"/>
          <w:szCs w:val="20"/>
        </w:rPr>
        <w:t>Liens fonctionnels</w:t>
      </w:r>
    </w:p>
    <w:p w:rsidR="00FB3F5E" w:rsidRPr="00D662F5" w:rsidRDefault="00FB3F5E" w:rsidP="001C2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FB3F5E" w:rsidRDefault="00FB3F5E" w:rsidP="001C2FDC">
      <w:pPr>
        <w:jc w:val="both"/>
        <w:rPr>
          <w:rFonts w:ascii="Arial" w:hAnsi="Arial" w:cs="Arial"/>
          <w:bCs/>
          <w:iCs/>
          <w:sz w:val="20"/>
        </w:rPr>
      </w:pPr>
      <w:r w:rsidRPr="00D662F5">
        <w:rPr>
          <w:rFonts w:ascii="Arial" w:hAnsi="Arial" w:cs="Arial"/>
          <w:bCs/>
          <w:iCs/>
          <w:sz w:val="20"/>
        </w:rPr>
        <w:t xml:space="preserve">Votre action doit être coordonnées avec </w:t>
      </w:r>
      <w:r w:rsidR="001F0BDA">
        <w:rPr>
          <w:rFonts w:ascii="Arial" w:hAnsi="Arial" w:cs="Arial"/>
          <w:bCs/>
          <w:iCs/>
          <w:sz w:val="20"/>
        </w:rPr>
        <w:t xml:space="preserve">celle des </w:t>
      </w:r>
      <w:r w:rsidRPr="00D662F5">
        <w:rPr>
          <w:rFonts w:ascii="Arial" w:hAnsi="Arial" w:cs="Arial"/>
          <w:bCs/>
          <w:iCs/>
          <w:sz w:val="20"/>
        </w:rPr>
        <w:t>assistants de prévention de l’unité ainsi que les autres référents de confinement en exercice.</w:t>
      </w:r>
    </w:p>
    <w:p w:rsidR="00E369A4" w:rsidRPr="00D662F5" w:rsidRDefault="00E369A4" w:rsidP="001C2FDC">
      <w:pPr>
        <w:jc w:val="both"/>
        <w:rPr>
          <w:rFonts w:ascii="Arial" w:hAnsi="Arial" w:cs="Arial"/>
          <w:bCs/>
          <w:iCs/>
          <w:sz w:val="20"/>
        </w:rPr>
      </w:pPr>
    </w:p>
    <w:p w:rsidR="00FB3F5E" w:rsidRPr="00D662F5" w:rsidRDefault="00FB3F5E" w:rsidP="001C2F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D662F5">
        <w:rPr>
          <w:rStyle w:val="normaltextrun"/>
          <w:rFonts w:ascii="Arial" w:hAnsi="Arial" w:cs="Arial"/>
          <w:sz w:val="20"/>
          <w:szCs w:val="20"/>
        </w:rPr>
        <w:t>De plus, vous avez la possibilité à tout moment de solliciter les conseils et l’expertise du conseiller de prévention et du médecin du travail qui sont vos interlocuteurs pour tout conseil et appui technique.</w:t>
      </w:r>
    </w:p>
    <w:p w:rsidR="00FB3F5E" w:rsidRDefault="00FB3F5E" w:rsidP="001C2FDC">
      <w:pPr>
        <w:jc w:val="both"/>
        <w:rPr>
          <w:rFonts w:ascii="Arial" w:hAnsi="Arial" w:cs="Arial"/>
          <w:bCs/>
          <w:iCs/>
          <w:sz w:val="20"/>
        </w:rPr>
      </w:pPr>
    </w:p>
    <w:p w:rsidR="00E369A4" w:rsidRPr="00D662F5" w:rsidRDefault="00E369A4" w:rsidP="001C2FDC">
      <w:pPr>
        <w:jc w:val="both"/>
        <w:rPr>
          <w:rFonts w:ascii="Arial" w:hAnsi="Arial" w:cs="Arial"/>
          <w:bCs/>
          <w:iCs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/>
          <w:bCs/>
          <w:iCs/>
          <w:sz w:val="20"/>
        </w:rPr>
      </w:pPr>
      <w:r w:rsidRPr="00D662F5">
        <w:rPr>
          <w:rFonts w:ascii="Arial" w:hAnsi="Arial" w:cs="Arial"/>
          <w:b/>
          <w:bCs/>
          <w:iCs/>
          <w:sz w:val="20"/>
        </w:rPr>
        <w:t>Moyens</w:t>
      </w:r>
    </w:p>
    <w:p w:rsidR="00FB3F5E" w:rsidRPr="00D662F5" w:rsidRDefault="00FB3F5E" w:rsidP="001C2FDC">
      <w:pPr>
        <w:jc w:val="both"/>
        <w:rPr>
          <w:rFonts w:ascii="Arial" w:hAnsi="Arial" w:cs="Arial"/>
          <w:bCs/>
          <w:iCs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Cs/>
          <w:i/>
          <w:iCs/>
          <w:color w:val="0070C0"/>
          <w:sz w:val="20"/>
        </w:rPr>
      </w:pPr>
      <w:r w:rsidRPr="00D662F5">
        <w:rPr>
          <w:rFonts w:ascii="Arial" w:hAnsi="Arial" w:cs="Arial"/>
          <w:bCs/>
          <w:iCs/>
          <w:sz w:val="20"/>
        </w:rPr>
        <w:t>Pour l’exercice de cette mission vous disposerez de</w:t>
      </w:r>
      <w:r w:rsidRPr="00D662F5">
        <w:rPr>
          <w:rFonts w:ascii="Arial" w:hAnsi="Arial" w:cs="Arial"/>
          <w:bCs/>
          <w:i/>
          <w:iCs/>
          <w:color w:val="7030A0"/>
          <w:sz w:val="20"/>
        </w:rPr>
        <w:t xml:space="preserve">……………… </w:t>
      </w:r>
      <w:r w:rsidRPr="00D662F5">
        <w:rPr>
          <w:rFonts w:ascii="Arial" w:hAnsi="Arial" w:cs="Arial"/>
          <w:bCs/>
          <w:i/>
          <w:iCs/>
          <w:color w:val="0070C0"/>
          <w:sz w:val="20"/>
        </w:rPr>
        <w:t>(Préciser la quotité de travail affectée à cette fonction - ce calcul doit correspondre à la disponibilité réelle de l’agent, à la surface du périmètre d’action, à la configuration des locaux, au nombre d'agents, aux risques présents dans le service, aux autres fonctionnels de prévention présents dans le laboratoire).</w:t>
      </w:r>
    </w:p>
    <w:p w:rsidR="00FB3F5E" w:rsidRPr="00D662F5" w:rsidRDefault="00FB3F5E" w:rsidP="001C2FDC">
      <w:pPr>
        <w:jc w:val="both"/>
        <w:rPr>
          <w:rFonts w:ascii="Arial" w:hAnsi="Arial" w:cs="Arial"/>
          <w:bCs/>
          <w:i/>
          <w:iCs/>
          <w:color w:val="0070C0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Cs/>
          <w:i/>
          <w:iCs/>
          <w:color w:val="0070C0"/>
          <w:sz w:val="20"/>
        </w:rPr>
      </w:pPr>
      <w:r w:rsidRPr="00D662F5">
        <w:rPr>
          <w:rFonts w:ascii="Arial" w:hAnsi="Arial" w:cs="Arial"/>
          <w:bCs/>
          <w:iCs/>
          <w:sz w:val="20"/>
        </w:rPr>
        <w:t>La coordination des référents de confinement et le pilotage de votre action s’effectue au sein du comité de gestion des installations de confinement animé par</w:t>
      </w:r>
      <w:r w:rsidRPr="00D662F5">
        <w:rPr>
          <w:rFonts w:ascii="Arial" w:hAnsi="Arial" w:cs="Arial"/>
          <w:bCs/>
          <w:i/>
          <w:iCs/>
          <w:sz w:val="20"/>
        </w:rPr>
        <w:t xml:space="preserve"> (</w:t>
      </w:r>
      <w:r w:rsidRPr="00D662F5">
        <w:rPr>
          <w:rFonts w:ascii="Arial" w:hAnsi="Arial" w:cs="Arial"/>
          <w:bCs/>
          <w:i/>
          <w:iCs/>
          <w:color w:val="0070C0"/>
          <w:sz w:val="20"/>
        </w:rPr>
        <w:t>Nom, prénom et fonction de la personne – supprimer en cas d’absence de comité de gestion)</w:t>
      </w:r>
    </w:p>
    <w:p w:rsidR="00FB3F5E" w:rsidRPr="00D662F5" w:rsidRDefault="00FB3F5E" w:rsidP="001C2FDC">
      <w:pPr>
        <w:jc w:val="both"/>
        <w:rPr>
          <w:rFonts w:ascii="Arial" w:hAnsi="Arial" w:cs="Arial"/>
          <w:bCs/>
          <w:i/>
          <w:iCs/>
          <w:color w:val="0070C0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Cs/>
          <w:iCs/>
          <w:sz w:val="20"/>
        </w:rPr>
      </w:pPr>
      <w:r w:rsidRPr="00D662F5">
        <w:rPr>
          <w:rFonts w:ascii="Arial" w:hAnsi="Arial" w:cs="Arial"/>
          <w:bCs/>
          <w:iCs/>
          <w:sz w:val="20"/>
        </w:rPr>
        <w:t>Votre nomination est effective jusqu’au</w:t>
      </w:r>
      <w:r w:rsidRPr="00D662F5">
        <w:rPr>
          <w:rFonts w:ascii="Arial" w:hAnsi="Arial" w:cs="Arial"/>
          <w:bCs/>
          <w:i/>
          <w:iCs/>
          <w:sz w:val="20"/>
        </w:rPr>
        <w:t xml:space="preserve"> </w:t>
      </w:r>
      <w:r w:rsidRPr="00D662F5">
        <w:rPr>
          <w:rFonts w:ascii="Arial" w:hAnsi="Arial" w:cs="Arial"/>
          <w:bCs/>
          <w:i/>
          <w:iCs/>
          <w:color w:val="0070C0"/>
          <w:sz w:val="20"/>
        </w:rPr>
        <w:t xml:space="preserve">(date), </w:t>
      </w:r>
      <w:r w:rsidRPr="00D662F5">
        <w:rPr>
          <w:rFonts w:ascii="Arial" w:hAnsi="Arial" w:cs="Arial"/>
          <w:bCs/>
          <w:iCs/>
          <w:sz w:val="20"/>
        </w:rPr>
        <w:t>date à laquelle nous procéderons à un bilan de la période écoulée.</w:t>
      </w:r>
    </w:p>
    <w:p w:rsidR="00FB3F5E" w:rsidRPr="00D662F5" w:rsidRDefault="00FB3F5E" w:rsidP="001C2FDC">
      <w:pPr>
        <w:jc w:val="both"/>
        <w:rPr>
          <w:rFonts w:ascii="Arial" w:hAnsi="Arial" w:cs="Arial"/>
          <w:bCs/>
          <w:i/>
          <w:iCs/>
          <w:color w:val="0070C0"/>
          <w:sz w:val="20"/>
        </w:rPr>
      </w:pPr>
    </w:p>
    <w:p w:rsidR="00FB3F5E" w:rsidRPr="00BA25B2" w:rsidRDefault="00FB3F5E" w:rsidP="001C2FDC">
      <w:pPr>
        <w:jc w:val="both"/>
        <w:rPr>
          <w:rFonts w:ascii="Arial" w:hAnsi="Arial"/>
          <w:sz w:val="20"/>
        </w:rPr>
      </w:pPr>
      <w:r w:rsidRPr="00BA25B2">
        <w:rPr>
          <w:rFonts w:ascii="Arial" w:hAnsi="Arial" w:cs="Arial"/>
          <w:bCs/>
          <w:iCs/>
          <w:sz w:val="20"/>
        </w:rPr>
        <w:t>Vos activités en tant que référent de confinement sont prises en compte intégralement dans le déroulement de votre carrière et son abordées lors de l’entretien d’activité annuel.</w:t>
      </w:r>
      <w:r w:rsidR="00D662F5" w:rsidRPr="00BA25B2">
        <w:rPr>
          <w:rFonts w:ascii="Arial" w:hAnsi="Arial" w:cs="Arial"/>
          <w:bCs/>
          <w:iCs/>
          <w:sz w:val="20"/>
        </w:rPr>
        <w:t xml:space="preserve"> </w:t>
      </w:r>
    </w:p>
    <w:p w:rsidR="00FB3F5E" w:rsidRPr="00BA25B2" w:rsidRDefault="00FB3F5E" w:rsidP="001C2FDC">
      <w:pPr>
        <w:jc w:val="both"/>
        <w:rPr>
          <w:rFonts w:ascii="Arial" w:hAnsi="Arial"/>
          <w:sz w:val="20"/>
        </w:rPr>
      </w:pPr>
    </w:p>
    <w:p w:rsidR="00FB3F5E" w:rsidRPr="00D662F5" w:rsidRDefault="00FB3F5E" w:rsidP="001C2FDC">
      <w:pPr>
        <w:jc w:val="both"/>
        <w:rPr>
          <w:rFonts w:ascii="Arial" w:hAnsi="Arial" w:cs="Arial"/>
          <w:bCs/>
          <w:iCs/>
          <w:color w:val="7030A0"/>
          <w:sz w:val="20"/>
        </w:rPr>
      </w:pPr>
      <w:r w:rsidRPr="00D662F5">
        <w:rPr>
          <w:rFonts w:ascii="Arial" w:hAnsi="Arial" w:cs="Arial"/>
          <w:bCs/>
          <w:iCs/>
          <w:sz w:val="20"/>
        </w:rPr>
        <w:t>Je vous remercie de votre investissement dans cette fonction au service du collectif et essentiel pour assurer un environnement de travail performant</w:t>
      </w:r>
      <w:r w:rsidRPr="00D662F5">
        <w:rPr>
          <w:rFonts w:ascii="Arial" w:hAnsi="Arial" w:cs="Arial"/>
          <w:bCs/>
          <w:iCs/>
          <w:color w:val="7030A0"/>
          <w:sz w:val="20"/>
        </w:rPr>
        <w:t>.</w:t>
      </w:r>
    </w:p>
    <w:p w:rsidR="00D662F5" w:rsidRPr="00D662F5" w:rsidRDefault="00D662F5" w:rsidP="001C2FDC">
      <w:pPr>
        <w:jc w:val="both"/>
        <w:rPr>
          <w:rFonts w:ascii="Arial" w:hAnsi="Arial" w:cs="Arial"/>
          <w:b/>
          <w:bCs/>
          <w:i/>
          <w:iCs/>
          <w:color w:val="7030A0"/>
          <w:sz w:val="20"/>
        </w:rPr>
      </w:pPr>
    </w:p>
    <w:p w:rsidR="00D662F5" w:rsidRDefault="00FB3F5E" w:rsidP="001C2FDC">
      <w:pPr>
        <w:jc w:val="both"/>
        <w:rPr>
          <w:rFonts w:ascii="Arial" w:hAnsi="Arial"/>
          <w:sz w:val="20"/>
        </w:rPr>
      </w:pPr>
      <w:r w:rsidRPr="00D662F5">
        <w:rPr>
          <w:rFonts w:ascii="Arial" w:hAnsi="Arial"/>
          <w:sz w:val="20"/>
        </w:rPr>
        <w:t xml:space="preserve">Fait à ………..…, le ………….                                                </w:t>
      </w:r>
    </w:p>
    <w:p w:rsidR="00D662F5" w:rsidRDefault="00FB3F5E" w:rsidP="001C2FDC">
      <w:pPr>
        <w:jc w:val="both"/>
        <w:rPr>
          <w:rFonts w:ascii="Arial" w:hAnsi="Arial"/>
          <w:sz w:val="20"/>
        </w:rPr>
      </w:pPr>
      <w:r w:rsidRPr="00D662F5">
        <w:rPr>
          <w:rFonts w:ascii="Arial" w:hAnsi="Arial"/>
          <w:sz w:val="20"/>
        </w:rPr>
        <w:t xml:space="preserve"> </w:t>
      </w:r>
    </w:p>
    <w:p w:rsidR="00D662F5" w:rsidRPr="00D662F5" w:rsidRDefault="00FB3F5E" w:rsidP="00D662F5">
      <w:pPr>
        <w:jc w:val="both"/>
        <w:rPr>
          <w:rFonts w:ascii="Arial" w:hAnsi="Arial"/>
          <w:sz w:val="20"/>
        </w:rPr>
      </w:pPr>
      <w:r w:rsidRPr="00D662F5">
        <w:rPr>
          <w:rFonts w:ascii="Arial" w:hAnsi="Arial"/>
          <w:sz w:val="20"/>
        </w:rPr>
        <w:t xml:space="preserve">Le(La) directeur(rice) de </w:t>
      </w:r>
      <w:r w:rsidRPr="00D662F5">
        <w:rPr>
          <w:rFonts w:ascii="Arial" w:hAnsi="Arial"/>
          <w:i/>
          <w:color w:val="2E74B5" w:themeColor="accent1" w:themeShade="BF"/>
          <w:sz w:val="20"/>
        </w:rPr>
        <w:t xml:space="preserve">(nom de la </w:t>
      </w:r>
      <w:r w:rsidR="00D662F5" w:rsidRPr="00D662F5">
        <w:rPr>
          <w:rFonts w:ascii="Arial" w:hAnsi="Arial"/>
          <w:i/>
          <w:color w:val="2E74B5" w:themeColor="accent1" w:themeShade="BF"/>
          <w:sz w:val="20"/>
        </w:rPr>
        <w:t>structure)</w:t>
      </w:r>
      <w:r w:rsidR="00D662F5" w:rsidRPr="00D662F5">
        <w:rPr>
          <w:rFonts w:ascii="Arial" w:hAnsi="Arial"/>
          <w:color w:val="2E74B5" w:themeColor="accent1" w:themeShade="BF"/>
          <w:sz w:val="20"/>
        </w:rPr>
        <w:t xml:space="preserve">  </w:t>
      </w:r>
      <w:r w:rsidRPr="00D662F5">
        <w:rPr>
          <w:rFonts w:ascii="Arial" w:hAnsi="Arial"/>
          <w:color w:val="2E74B5" w:themeColor="accent1" w:themeShade="BF"/>
          <w:sz w:val="20"/>
        </w:rPr>
        <w:t xml:space="preserve">     </w:t>
      </w:r>
      <w:r w:rsidRPr="00D662F5">
        <w:rPr>
          <w:rFonts w:ascii="Arial" w:hAnsi="Arial"/>
          <w:color w:val="2E74B5" w:themeColor="accent1" w:themeShade="BF"/>
          <w:sz w:val="20"/>
        </w:rPr>
        <w:tab/>
      </w:r>
      <w:r w:rsidR="00D662F5">
        <w:rPr>
          <w:rFonts w:ascii="Arial" w:hAnsi="Arial"/>
          <w:color w:val="2E74B5" w:themeColor="accent1" w:themeShade="BF"/>
          <w:sz w:val="20"/>
        </w:rPr>
        <w:t xml:space="preserve">                              </w:t>
      </w:r>
      <w:r w:rsidR="00D662F5" w:rsidRPr="00D662F5">
        <w:rPr>
          <w:rFonts w:ascii="Arial" w:hAnsi="Arial"/>
          <w:sz w:val="20"/>
        </w:rPr>
        <w:t>Référent(e) de confinement</w:t>
      </w:r>
    </w:p>
    <w:p w:rsidR="00D662F5" w:rsidRDefault="00D662F5" w:rsidP="001C2FDC">
      <w:pPr>
        <w:jc w:val="both"/>
        <w:rPr>
          <w:rFonts w:ascii="Arial" w:hAnsi="Arial"/>
          <w:color w:val="2E74B5" w:themeColor="accent1" w:themeShade="BF"/>
          <w:sz w:val="20"/>
        </w:rPr>
      </w:pPr>
      <w:r w:rsidRPr="00D662F5">
        <w:rPr>
          <w:rFonts w:ascii="Arial" w:hAnsi="Arial"/>
          <w:sz w:val="20"/>
        </w:rPr>
        <w:t>Nom Prénom du signataire</w:t>
      </w:r>
      <w:r>
        <w:rPr>
          <w:rFonts w:ascii="Arial" w:hAnsi="Arial"/>
          <w:sz w:val="20"/>
        </w:rPr>
        <w:t xml:space="preserve">                                                                             </w:t>
      </w:r>
      <w:r w:rsidR="00FB3F5E" w:rsidRPr="00D662F5">
        <w:rPr>
          <w:rFonts w:ascii="Arial" w:hAnsi="Arial"/>
          <w:sz w:val="20"/>
        </w:rPr>
        <w:t>Nom prénom du signataire</w:t>
      </w:r>
      <w:r>
        <w:rPr>
          <w:rFonts w:ascii="Arial" w:hAnsi="Arial"/>
          <w:color w:val="2E74B5" w:themeColor="accent1" w:themeShade="BF"/>
          <w:sz w:val="20"/>
        </w:rPr>
        <w:t xml:space="preserve"> </w:t>
      </w:r>
    </w:p>
    <w:p w:rsidR="00D662F5" w:rsidRDefault="00D662F5" w:rsidP="001C2FDC">
      <w:pPr>
        <w:jc w:val="both"/>
        <w:rPr>
          <w:rFonts w:ascii="Arial" w:hAnsi="Arial"/>
          <w:sz w:val="20"/>
        </w:rPr>
      </w:pPr>
    </w:p>
    <w:p w:rsidR="00D662F5" w:rsidRDefault="00D662F5" w:rsidP="001C2FDC">
      <w:pPr>
        <w:jc w:val="both"/>
        <w:rPr>
          <w:rFonts w:ascii="Arial" w:hAnsi="Arial"/>
          <w:sz w:val="20"/>
        </w:rPr>
      </w:pPr>
    </w:p>
    <w:p w:rsidR="00E369A4" w:rsidRDefault="00D662F5" w:rsidP="001C2FD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D662F5" w:rsidRDefault="00D662F5" w:rsidP="001C2FD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B3F5E" w:rsidRPr="00D662F5" w:rsidRDefault="00FB3F5E" w:rsidP="001C2FDC">
      <w:pPr>
        <w:jc w:val="both"/>
        <w:rPr>
          <w:rFonts w:ascii="Arial" w:hAnsi="Arial"/>
          <w:sz w:val="20"/>
        </w:rPr>
      </w:pPr>
      <w:r w:rsidRPr="00D662F5">
        <w:rPr>
          <w:rFonts w:ascii="Arial" w:hAnsi="Arial"/>
          <w:sz w:val="20"/>
        </w:rPr>
        <w:t>Chef(fe) d’équipe</w:t>
      </w:r>
    </w:p>
    <w:p w:rsidR="00FB3F5E" w:rsidRPr="00D662F5" w:rsidRDefault="00FB3F5E" w:rsidP="00D662F5">
      <w:pPr>
        <w:jc w:val="both"/>
        <w:rPr>
          <w:rFonts w:ascii="Arial" w:hAnsi="Arial"/>
          <w:sz w:val="20"/>
        </w:rPr>
      </w:pPr>
      <w:r w:rsidRPr="00D662F5">
        <w:rPr>
          <w:rFonts w:ascii="Arial" w:hAnsi="Arial"/>
          <w:sz w:val="20"/>
        </w:rPr>
        <w:t>Nom Prénom du signataire</w:t>
      </w:r>
      <w:r w:rsidR="001C2FDC" w:rsidRPr="00D662F5">
        <w:rPr>
          <w:rFonts w:ascii="Arial" w:hAnsi="Arial"/>
          <w:color w:val="2E74B5" w:themeColor="accent1" w:themeShade="BF"/>
          <w:sz w:val="20"/>
        </w:rPr>
        <w:tab/>
      </w:r>
      <w:r w:rsidR="001C2FDC" w:rsidRPr="00D662F5">
        <w:rPr>
          <w:rFonts w:ascii="Arial" w:hAnsi="Arial"/>
          <w:color w:val="2E74B5" w:themeColor="accent1" w:themeShade="BF"/>
          <w:sz w:val="20"/>
        </w:rPr>
        <w:tab/>
      </w:r>
      <w:r w:rsidR="001C2FDC" w:rsidRPr="00D662F5">
        <w:rPr>
          <w:rFonts w:ascii="Arial" w:hAnsi="Arial"/>
          <w:color w:val="2E74B5" w:themeColor="accent1" w:themeShade="BF"/>
          <w:sz w:val="20"/>
        </w:rPr>
        <w:tab/>
      </w:r>
      <w:r w:rsidR="001C2FDC" w:rsidRPr="00D662F5">
        <w:rPr>
          <w:rFonts w:ascii="Arial" w:hAnsi="Arial"/>
          <w:color w:val="2E74B5" w:themeColor="accent1" w:themeShade="BF"/>
          <w:sz w:val="20"/>
        </w:rPr>
        <w:tab/>
      </w:r>
    </w:p>
    <w:sectPr w:rsidR="00FB3F5E" w:rsidRPr="00D662F5" w:rsidSect="00D662F5">
      <w:footerReference w:type="default" r:id="rId7"/>
      <w:headerReference w:type="first" r:id="rId8"/>
      <w:type w:val="continuous"/>
      <w:pgSz w:w="11906" w:h="16838" w:code="9"/>
      <w:pgMar w:top="1417" w:right="1417" w:bottom="1417" w:left="1417" w:header="680" w:footer="65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65" w:rsidRDefault="00361265">
      <w:r>
        <w:separator/>
      </w:r>
    </w:p>
  </w:endnote>
  <w:endnote w:type="continuationSeparator" w:id="0">
    <w:p w:rsidR="00361265" w:rsidRDefault="0036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0E" w:rsidRDefault="0016550E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4FC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6550E" w:rsidRDefault="007712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39140" cy="37846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14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6550E" w:rsidRDefault="001655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93.3pt;margin-top:773.95pt;width:58.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DU4AIAAF0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" o:allowincell="f" filled="f" stroked="f" strokeweight="0">
              <v:textbox inset="0,0,0,0">
                <w:txbxContent>
                  <w:p w:rsidR="0016550E" w:rsidRDefault="0016550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8826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6550E" w:rsidRDefault="001655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86.45pt;margin-top:770.25pt;width:467.95pt;height: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d64AIAAGQ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" o:allowincell="f" filled="f" stroked="f" strokeweight="0">
              <v:textbox inset="0,0,0,0">
                <w:txbxContent>
                  <w:p w:rsidR="0016550E" w:rsidRDefault="0016550E"/>
                </w:txbxContent>
              </v:textbox>
              <w10:wrap anchorx="page" anchory="page"/>
            </v:rect>
          </w:pict>
        </mc:Fallback>
      </mc:AlternateContent>
    </w:r>
    <w:r w:rsidR="0016550E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65" w:rsidRDefault="00361265">
      <w:r>
        <w:separator/>
      </w:r>
    </w:p>
  </w:footnote>
  <w:footnote w:type="continuationSeparator" w:id="0">
    <w:p w:rsidR="00361265" w:rsidRDefault="0036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0E" w:rsidRDefault="00D936D5">
    <w:pPr>
      <w:pStyle w:val="En-tte"/>
      <w:rPr>
        <w:rFonts w:ascii="Times New Roman" w:hAnsi="Times New Roman"/>
      </w:rPr>
    </w:pPr>
    <w:r>
      <w:rPr>
        <w:noProof/>
      </w:rPr>
      <w:drawing>
        <wp:inline distT="0" distB="0" distL="0" distR="0" wp14:anchorId="0472EB73" wp14:editId="4A6DA3A4">
          <wp:extent cx="5760720" cy="1058545"/>
          <wp:effectExtent l="0" t="0" r="0" b="8255"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2A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6795135</wp:posOffset>
              </wp:positionH>
              <wp:positionV relativeFrom="page">
                <wp:posOffset>2555240</wp:posOffset>
              </wp:positionV>
              <wp:extent cx="274320" cy="36639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6550E" w:rsidRDefault="0016550E">
                          <w:pPr>
                            <w:spacing w:line="460" w:lineRule="exact"/>
                            <w:rPr>
                              <w:rFonts w:ascii="Arial Black" w:hAnsi="Arial Black"/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35.05pt;margin-top:201.2pt;width:21.6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" o:allowincell="f" filled="f" stroked="f" strokeweight="0">
              <v:textbox inset="0,0,0,0">
                <w:txbxContent>
                  <w:p w:rsidR="0016550E" w:rsidRDefault="0016550E">
                    <w:pPr>
                      <w:spacing w:line="460" w:lineRule="exact"/>
                      <w:rPr>
                        <w:rFonts w:ascii="Arial Black" w:hAnsi="Arial Black"/>
                        <w:sz w:val="5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7712A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1584325</wp:posOffset>
              </wp:positionV>
              <wp:extent cx="1511935" cy="72009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6550E" w:rsidRDefault="0016550E"/>
                        <w:p w:rsidR="0016550E" w:rsidRDefault="0016550E"/>
                        <w:p w:rsidR="0016550E" w:rsidRDefault="001655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34pt;margin-top:124.75pt;width:119.0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XO4wIAAGU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" o:allowincell="f" filled="f" stroked="f" strokeweight="0">
              <v:textbox inset="0,0,0,0">
                <w:txbxContent>
                  <w:p w:rsidR="0016550E" w:rsidRDefault="0016550E"/>
                  <w:p w:rsidR="0016550E" w:rsidRDefault="0016550E"/>
                  <w:p w:rsidR="0016550E" w:rsidRDefault="0016550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7FB"/>
    <w:multiLevelType w:val="hybridMultilevel"/>
    <w:tmpl w:val="A9F6D4C4"/>
    <w:lvl w:ilvl="0" w:tplc="DB5E3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EC1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E2B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9481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0A97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9EF0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B6C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D258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E506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43832D5"/>
    <w:multiLevelType w:val="hybridMultilevel"/>
    <w:tmpl w:val="C4CEBC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1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E2B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94819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0A97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9EF0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B6C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D258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E506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8930F87"/>
    <w:multiLevelType w:val="hybridMultilevel"/>
    <w:tmpl w:val="D99005E0"/>
    <w:lvl w:ilvl="0" w:tplc="E4669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077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CE7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1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63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CD1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8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02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6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0E"/>
    <w:rsid w:val="000432A4"/>
    <w:rsid w:val="00050E6A"/>
    <w:rsid w:val="00096236"/>
    <w:rsid w:val="000E7843"/>
    <w:rsid w:val="00100D13"/>
    <w:rsid w:val="0010325B"/>
    <w:rsid w:val="00120AFD"/>
    <w:rsid w:val="00121CE2"/>
    <w:rsid w:val="001226A3"/>
    <w:rsid w:val="0016550E"/>
    <w:rsid w:val="001825F8"/>
    <w:rsid w:val="001C1513"/>
    <w:rsid w:val="001C2FDC"/>
    <w:rsid w:val="001E705E"/>
    <w:rsid w:val="001F0BDA"/>
    <w:rsid w:val="0028309B"/>
    <w:rsid w:val="002A538A"/>
    <w:rsid w:val="002A6770"/>
    <w:rsid w:val="002A6A4A"/>
    <w:rsid w:val="002B1268"/>
    <w:rsid w:val="002E5193"/>
    <w:rsid w:val="00317246"/>
    <w:rsid w:val="003260A3"/>
    <w:rsid w:val="0033005F"/>
    <w:rsid w:val="00340766"/>
    <w:rsid w:val="00361265"/>
    <w:rsid w:val="0036170B"/>
    <w:rsid w:val="00377D70"/>
    <w:rsid w:val="0038684C"/>
    <w:rsid w:val="0039602B"/>
    <w:rsid w:val="003B1C24"/>
    <w:rsid w:val="003C75E9"/>
    <w:rsid w:val="003D404D"/>
    <w:rsid w:val="00402968"/>
    <w:rsid w:val="00422DB3"/>
    <w:rsid w:val="00426D85"/>
    <w:rsid w:val="004400FD"/>
    <w:rsid w:val="00451911"/>
    <w:rsid w:val="00480795"/>
    <w:rsid w:val="004820A4"/>
    <w:rsid w:val="00491000"/>
    <w:rsid w:val="004A012A"/>
    <w:rsid w:val="004B5507"/>
    <w:rsid w:val="004D1CF0"/>
    <w:rsid w:val="004D4570"/>
    <w:rsid w:val="005044C4"/>
    <w:rsid w:val="0058015C"/>
    <w:rsid w:val="00585C6E"/>
    <w:rsid w:val="00586B66"/>
    <w:rsid w:val="005D5047"/>
    <w:rsid w:val="005E601A"/>
    <w:rsid w:val="00600307"/>
    <w:rsid w:val="00615AD3"/>
    <w:rsid w:val="006338E4"/>
    <w:rsid w:val="00642A62"/>
    <w:rsid w:val="00645C39"/>
    <w:rsid w:val="00662026"/>
    <w:rsid w:val="00672E2B"/>
    <w:rsid w:val="00685015"/>
    <w:rsid w:val="006A2707"/>
    <w:rsid w:val="006C61D2"/>
    <w:rsid w:val="00707930"/>
    <w:rsid w:val="00707FAD"/>
    <w:rsid w:val="00735787"/>
    <w:rsid w:val="00753A0D"/>
    <w:rsid w:val="007712A0"/>
    <w:rsid w:val="00787C3E"/>
    <w:rsid w:val="0079523F"/>
    <w:rsid w:val="007A0EF7"/>
    <w:rsid w:val="007B1DAA"/>
    <w:rsid w:val="007C49EF"/>
    <w:rsid w:val="007D1E26"/>
    <w:rsid w:val="007D704E"/>
    <w:rsid w:val="00801CF6"/>
    <w:rsid w:val="008033EF"/>
    <w:rsid w:val="00816CDC"/>
    <w:rsid w:val="00821553"/>
    <w:rsid w:val="00827633"/>
    <w:rsid w:val="00833788"/>
    <w:rsid w:val="00861A29"/>
    <w:rsid w:val="008623A3"/>
    <w:rsid w:val="00876F7D"/>
    <w:rsid w:val="008D2839"/>
    <w:rsid w:val="00906453"/>
    <w:rsid w:val="00927250"/>
    <w:rsid w:val="009406AA"/>
    <w:rsid w:val="009409F3"/>
    <w:rsid w:val="009648ED"/>
    <w:rsid w:val="009845B6"/>
    <w:rsid w:val="0098571F"/>
    <w:rsid w:val="0099190D"/>
    <w:rsid w:val="009A2143"/>
    <w:rsid w:val="009A5A75"/>
    <w:rsid w:val="009C5B85"/>
    <w:rsid w:val="009D5F8F"/>
    <w:rsid w:val="009D6209"/>
    <w:rsid w:val="00A0534D"/>
    <w:rsid w:val="00A36FD4"/>
    <w:rsid w:val="00A46F25"/>
    <w:rsid w:val="00A55326"/>
    <w:rsid w:val="00A7547D"/>
    <w:rsid w:val="00AB0CE5"/>
    <w:rsid w:val="00AC6231"/>
    <w:rsid w:val="00AD2613"/>
    <w:rsid w:val="00B16DAB"/>
    <w:rsid w:val="00B2682F"/>
    <w:rsid w:val="00B53609"/>
    <w:rsid w:val="00B74D0D"/>
    <w:rsid w:val="00B9099D"/>
    <w:rsid w:val="00B911FB"/>
    <w:rsid w:val="00BA25B2"/>
    <w:rsid w:val="00BF5ECB"/>
    <w:rsid w:val="00C05C09"/>
    <w:rsid w:val="00C1187F"/>
    <w:rsid w:val="00C21C50"/>
    <w:rsid w:val="00C24FC3"/>
    <w:rsid w:val="00C323EF"/>
    <w:rsid w:val="00C41D96"/>
    <w:rsid w:val="00C579F4"/>
    <w:rsid w:val="00C57D70"/>
    <w:rsid w:val="00C64514"/>
    <w:rsid w:val="00CB37BB"/>
    <w:rsid w:val="00CF798F"/>
    <w:rsid w:val="00D05D2A"/>
    <w:rsid w:val="00D1378B"/>
    <w:rsid w:val="00D662F5"/>
    <w:rsid w:val="00D7396A"/>
    <w:rsid w:val="00D74B59"/>
    <w:rsid w:val="00D877FA"/>
    <w:rsid w:val="00D936D5"/>
    <w:rsid w:val="00DA2580"/>
    <w:rsid w:val="00DA55AD"/>
    <w:rsid w:val="00DB1BCD"/>
    <w:rsid w:val="00DC6937"/>
    <w:rsid w:val="00DE2D82"/>
    <w:rsid w:val="00DE626C"/>
    <w:rsid w:val="00E1183C"/>
    <w:rsid w:val="00E21A40"/>
    <w:rsid w:val="00E23793"/>
    <w:rsid w:val="00E369A4"/>
    <w:rsid w:val="00E37773"/>
    <w:rsid w:val="00E42879"/>
    <w:rsid w:val="00E90E7A"/>
    <w:rsid w:val="00ED2E2A"/>
    <w:rsid w:val="00F13EB1"/>
    <w:rsid w:val="00F43472"/>
    <w:rsid w:val="00FB3F5E"/>
    <w:rsid w:val="00FC6EBE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C9871"/>
  <w15:docId w15:val="{E04094E6-4D06-41F5-A8BE-EF7106C6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4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pPr>
      <w:keepNext/>
      <w:pBdr>
        <w:bottom w:val="single" w:sz="6" w:space="1" w:color="auto"/>
      </w:pBdr>
      <w:tabs>
        <w:tab w:val="left" w:pos="360"/>
      </w:tabs>
      <w:jc w:val="both"/>
      <w:outlineLvl w:val="1"/>
    </w:pPr>
    <w:rPr>
      <w:b/>
      <w:color w:val="0000FF"/>
      <w:sz w:val="22"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/>
      <w:color w:val="C0C0C0"/>
      <w:sz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character" w:customStyle="1" w:styleId="Lienhypertexte1">
    <w:name w:val="Lien hypertexte1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2"/>
    </w:rPr>
  </w:style>
  <w:style w:type="character" w:customStyle="1" w:styleId="Lienhypertexte2">
    <w:name w:val="Lien hypertexte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22DB3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9648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648E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semiHidden/>
    <w:unhideWhenUsed/>
    <w:rsid w:val="00FB3F5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B3F5E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B3F5E"/>
  </w:style>
  <w:style w:type="paragraph" w:customStyle="1" w:styleId="paragraph">
    <w:name w:val="paragraph"/>
    <w:basedOn w:val="Normal"/>
    <w:rsid w:val="00FB3F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Policepardfaut"/>
    <w:rsid w:val="00FB3F5E"/>
  </w:style>
  <w:style w:type="character" w:customStyle="1" w:styleId="eop">
    <w:name w:val="eop"/>
    <w:basedOn w:val="Policepardfaut"/>
    <w:rsid w:val="00FB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87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4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6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7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456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061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217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54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533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Mr. Patate</dc:creator>
  <cp:lastModifiedBy>Sylvie BEN SLAMA</cp:lastModifiedBy>
  <cp:revision>35</cp:revision>
  <cp:lastPrinted>2022-08-01T12:37:00Z</cp:lastPrinted>
  <dcterms:created xsi:type="dcterms:W3CDTF">2018-05-31T12:17:00Z</dcterms:created>
  <dcterms:modified xsi:type="dcterms:W3CDTF">2022-08-01T15:17:00Z</dcterms:modified>
</cp:coreProperties>
</file>